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26" w:rsidRDefault="00390D26" w:rsidP="00080E26">
      <w:pPr>
        <w:shd w:val="clear" w:color="auto" w:fill="D9D9D9"/>
        <w:spacing w:before="120" w:after="120" w:line="360" w:lineRule="auto"/>
        <w:ind w:left="284" w:right="-284"/>
        <w:rPr>
          <w:rFonts w:ascii="Arial" w:hAnsi="Arial" w:cs="Arial"/>
          <w:b/>
          <w:sz w:val="28"/>
          <w:szCs w:val="28"/>
        </w:rPr>
      </w:pPr>
    </w:p>
    <w:p w:rsidR="00390D26" w:rsidRDefault="00E70303" w:rsidP="00E70303">
      <w:pPr>
        <w:shd w:val="clear" w:color="auto" w:fill="D9D9D9"/>
        <w:spacing w:before="120" w:after="120" w:line="360" w:lineRule="auto"/>
        <w:ind w:left="284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E70303">
        <w:rPr>
          <w:rFonts w:ascii="Arial" w:hAnsi="Arial" w:cs="Arial"/>
          <w:b/>
          <w:sz w:val="28"/>
          <w:szCs w:val="28"/>
        </w:rPr>
        <w:t>Sterbephasen und Auferstehungsglaube</w:t>
      </w:r>
    </w:p>
    <w:p w:rsidR="00E70303" w:rsidRPr="00E70303" w:rsidRDefault="00E70303" w:rsidP="00E70303">
      <w:pPr>
        <w:shd w:val="clear" w:color="auto" w:fill="FFFFFF" w:themeFill="background1"/>
        <w:spacing w:before="120" w:after="120" w:line="360" w:lineRule="auto"/>
        <w:ind w:right="-284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110"/>
      </w:tblGrid>
      <w:tr w:rsidR="00F75AC0" w:rsidRPr="003E408B" w:rsidTr="00390D26">
        <w:tc>
          <w:tcPr>
            <w:tcW w:w="4962" w:type="dxa"/>
          </w:tcPr>
          <w:p w:rsidR="00F75AC0" w:rsidRPr="00390D26" w:rsidRDefault="00F75AC0" w:rsidP="00080E26">
            <w:pPr>
              <w:spacing w:before="120" w:after="120" w:line="360" w:lineRule="auto"/>
              <w:ind w:left="284" w:right="175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90D26">
              <w:rPr>
                <w:rFonts w:ascii="Arial" w:hAnsi="Arial" w:cs="Arial"/>
                <w:b/>
                <w:sz w:val="24"/>
                <w:szCs w:val="24"/>
              </w:rPr>
              <w:t>Fach:</w:t>
            </w:r>
            <w:r w:rsidRPr="00390D2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90D26">
              <w:rPr>
                <w:rFonts w:ascii="Arial" w:hAnsi="Arial" w:cs="Arial"/>
                <w:sz w:val="24"/>
                <w:szCs w:val="24"/>
              </w:rPr>
              <w:tab/>
            </w:r>
            <w:r w:rsidR="00390D26">
              <w:rPr>
                <w:rFonts w:ascii="Arial" w:hAnsi="Arial" w:cs="Arial"/>
                <w:sz w:val="24"/>
                <w:szCs w:val="24"/>
              </w:rPr>
              <w:tab/>
            </w:r>
            <w:r w:rsidRPr="00390D26">
              <w:rPr>
                <w:rFonts w:ascii="Arial" w:hAnsi="Arial" w:cs="Arial"/>
                <w:sz w:val="24"/>
                <w:szCs w:val="24"/>
              </w:rPr>
              <w:t>Ev</w:t>
            </w:r>
            <w:r w:rsidR="00390D26">
              <w:rPr>
                <w:rFonts w:ascii="Arial" w:hAnsi="Arial" w:cs="Arial"/>
                <w:sz w:val="24"/>
                <w:szCs w:val="24"/>
              </w:rPr>
              <w:t xml:space="preserve">angelische Religion </w:t>
            </w:r>
            <w:r w:rsidR="00390D26">
              <w:rPr>
                <w:rFonts w:ascii="Arial" w:hAnsi="Arial" w:cs="Arial"/>
                <w:sz w:val="24"/>
                <w:szCs w:val="24"/>
              </w:rPr>
              <w:tab/>
            </w:r>
            <w:r w:rsidR="00390D26">
              <w:rPr>
                <w:rFonts w:ascii="Arial" w:hAnsi="Arial" w:cs="Arial"/>
                <w:sz w:val="24"/>
                <w:szCs w:val="24"/>
              </w:rPr>
              <w:tab/>
            </w:r>
            <w:r w:rsidR="00390D26">
              <w:rPr>
                <w:rFonts w:ascii="Arial" w:hAnsi="Arial" w:cs="Arial"/>
                <w:sz w:val="24"/>
                <w:szCs w:val="24"/>
              </w:rPr>
              <w:tab/>
              <w:t>Katholische</w:t>
            </w:r>
            <w:r w:rsidRPr="00390D26">
              <w:rPr>
                <w:rFonts w:ascii="Arial" w:hAnsi="Arial" w:cs="Arial"/>
                <w:sz w:val="24"/>
                <w:szCs w:val="24"/>
              </w:rPr>
              <w:t xml:space="preserve"> Religion</w:t>
            </w:r>
          </w:p>
          <w:p w:rsidR="00F75AC0" w:rsidRPr="00390D26" w:rsidRDefault="00F75AC0" w:rsidP="00080E26">
            <w:pPr>
              <w:spacing w:before="120" w:after="120" w:line="360" w:lineRule="auto"/>
              <w:ind w:left="284" w:right="175"/>
              <w:rPr>
                <w:rFonts w:ascii="Arial" w:hAnsi="Arial" w:cs="Arial"/>
                <w:sz w:val="24"/>
                <w:szCs w:val="24"/>
              </w:rPr>
            </w:pPr>
            <w:r w:rsidRPr="00390D26">
              <w:rPr>
                <w:rFonts w:ascii="Arial" w:hAnsi="Arial" w:cs="Arial"/>
                <w:b/>
                <w:sz w:val="24"/>
                <w:szCs w:val="24"/>
              </w:rPr>
              <w:t>Niveaustufe:</w:t>
            </w:r>
            <w:r w:rsidRPr="00390D26">
              <w:rPr>
                <w:rFonts w:ascii="Arial" w:hAnsi="Arial" w:cs="Arial"/>
                <w:sz w:val="24"/>
                <w:szCs w:val="24"/>
              </w:rPr>
              <w:tab/>
            </w:r>
            <w:r w:rsidR="00090061" w:rsidRPr="00390D2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75AC0" w:rsidRDefault="00F75AC0" w:rsidP="00080E26">
            <w:pPr>
              <w:spacing w:before="120" w:after="120" w:line="360" w:lineRule="auto"/>
              <w:ind w:left="284" w:right="175"/>
              <w:rPr>
                <w:rFonts w:ascii="Arial" w:hAnsi="Arial" w:cs="Arial"/>
                <w:color w:val="7F7F7F"/>
                <w:sz w:val="24"/>
                <w:szCs w:val="24"/>
              </w:rPr>
            </w:pPr>
            <w:r w:rsidRPr="00390D26">
              <w:rPr>
                <w:rFonts w:ascii="Arial" w:hAnsi="Arial" w:cs="Arial"/>
                <w:b/>
                <w:sz w:val="24"/>
                <w:szCs w:val="24"/>
              </w:rPr>
              <w:t>Bildungsgang:</w:t>
            </w:r>
            <w:r w:rsidR="00F540AC" w:rsidRPr="00390D26">
              <w:rPr>
                <w:rFonts w:ascii="Arial" w:hAnsi="Arial" w:cs="Arial"/>
                <w:color w:val="7F7F7F"/>
                <w:sz w:val="24"/>
                <w:szCs w:val="24"/>
              </w:rPr>
              <w:t xml:space="preserve"> </w:t>
            </w:r>
          </w:p>
          <w:p w:rsidR="00390D26" w:rsidRPr="003E7FAC" w:rsidRDefault="00390D26" w:rsidP="00080E26">
            <w:pPr>
              <w:spacing w:before="120" w:after="120" w:line="360" w:lineRule="auto"/>
              <w:ind w:left="284" w:right="175"/>
              <w:rPr>
                <w:rFonts w:ascii="Arial" w:hAnsi="Arial" w:cs="Arial"/>
                <w:b/>
                <w:sz w:val="24"/>
                <w:szCs w:val="24"/>
              </w:rPr>
            </w:pPr>
            <w:r w:rsidRPr="003E7FAC">
              <w:rPr>
                <w:rFonts w:ascii="Arial" w:hAnsi="Arial" w:cs="Arial"/>
                <w:sz w:val="24"/>
                <w:szCs w:val="24"/>
              </w:rPr>
              <w:t>BFS, BS</w:t>
            </w:r>
            <w:r w:rsidR="00080E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E7FAC">
              <w:rPr>
                <w:rFonts w:ascii="Arial" w:hAnsi="Arial" w:cs="Arial"/>
                <w:sz w:val="24"/>
                <w:szCs w:val="24"/>
              </w:rPr>
              <w:t>FOS, BOS</w:t>
            </w:r>
          </w:p>
          <w:p w:rsidR="00F75AC0" w:rsidRPr="00390D26" w:rsidRDefault="00F75AC0" w:rsidP="00080E26">
            <w:pPr>
              <w:spacing w:before="120" w:after="120" w:line="360" w:lineRule="auto"/>
              <w:ind w:left="284" w:right="175"/>
              <w:rPr>
                <w:rFonts w:ascii="Arial" w:hAnsi="Arial" w:cs="Arial"/>
                <w:sz w:val="24"/>
                <w:szCs w:val="24"/>
              </w:rPr>
            </w:pPr>
            <w:r w:rsidRPr="00390D26">
              <w:rPr>
                <w:rFonts w:ascii="Arial" w:hAnsi="Arial" w:cs="Arial"/>
                <w:b/>
                <w:sz w:val="24"/>
                <w:szCs w:val="24"/>
              </w:rPr>
              <w:t>Klasse:</w:t>
            </w:r>
            <w:r w:rsidRPr="00390D26">
              <w:rPr>
                <w:rFonts w:ascii="Arial" w:hAnsi="Arial" w:cs="Arial"/>
                <w:sz w:val="24"/>
                <w:szCs w:val="24"/>
              </w:rPr>
              <w:tab/>
            </w:r>
            <w:r w:rsidR="003E7F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0D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5AC0" w:rsidRPr="003E408B" w:rsidTr="00390D26">
        <w:tc>
          <w:tcPr>
            <w:tcW w:w="4962" w:type="dxa"/>
          </w:tcPr>
          <w:p w:rsidR="00F75AC0" w:rsidRPr="00390D26" w:rsidRDefault="00FB1442" w:rsidP="00080E26">
            <w:pPr>
              <w:spacing w:before="120" w:after="120" w:line="360" w:lineRule="auto"/>
              <w:ind w:left="284" w:right="175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90D26">
              <w:rPr>
                <w:rFonts w:ascii="Arial" w:hAnsi="Arial" w:cs="Arial"/>
                <w:b/>
                <w:sz w:val="24"/>
                <w:szCs w:val="24"/>
              </w:rPr>
              <w:t>Lernfeld</w:t>
            </w:r>
            <w:r w:rsidR="00F540AC" w:rsidRPr="00390D2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390D26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F540AC" w:rsidRPr="00390D26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F75AC0" w:rsidRPr="00390D2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90D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67AF" w:rsidRPr="00390D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5A50">
              <w:rPr>
                <w:rFonts w:ascii="Arial" w:hAnsi="Arial" w:cs="Arial"/>
                <w:b/>
                <w:sz w:val="24"/>
                <w:szCs w:val="24"/>
              </w:rPr>
              <w:tab/>
              <w:t xml:space="preserve">A, </w:t>
            </w:r>
            <w:r w:rsidR="00FE5A50" w:rsidRPr="00FE5A50">
              <w:rPr>
                <w:rFonts w:ascii="Arial" w:hAnsi="Arial" w:cs="Arial"/>
                <w:sz w:val="24"/>
                <w:szCs w:val="24"/>
              </w:rPr>
              <w:t>B</w:t>
            </w:r>
          </w:p>
          <w:p w:rsidR="00F75AC0" w:rsidRPr="00390D26" w:rsidRDefault="00F75AC0" w:rsidP="00080E26">
            <w:pPr>
              <w:spacing w:before="120" w:after="120" w:line="360" w:lineRule="auto"/>
              <w:ind w:left="284"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3E7FAC" w:rsidRDefault="00F75AC0" w:rsidP="00080E26">
            <w:pPr>
              <w:spacing w:before="120" w:after="120" w:line="360" w:lineRule="auto"/>
              <w:ind w:left="284" w:right="175"/>
              <w:rPr>
                <w:rFonts w:ascii="Arial" w:hAnsi="Arial" w:cs="Arial"/>
                <w:sz w:val="24"/>
                <w:szCs w:val="24"/>
              </w:rPr>
            </w:pPr>
            <w:r w:rsidRPr="00390D26">
              <w:rPr>
                <w:rFonts w:ascii="Arial" w:hAnsi="Arial" w:cs="Arial"/>
                <w:b/>
                <w:sz w:val="24"/>
                <w:szCs w:val="24"/>
              </w:rPr>
              <w:t>Zeitbedarf:</w:t>
            </w:r>
          </w:p>
          <w:p w:rsidR="00F75AC0" w:rsidRPr="00390D26" w:rsidRDefault="00FE5A50" w:rsidP="00080E26">
            <w:pPr>
              <w:spacing w:before="120" w:after="120" w:line="360" w:lineRule="auto"/>
              <w:ind w:left="284" w:right="175"/>
              <w:rPr>
                <w:rFonts w:ascii="Arial" w:hAnsi="Arial" w:cs="Arial"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E7FAC" w:rsidRPr="003E7F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0AC" w:rsidRPr="003E7FAC">
              <w:rPr>
                <w:rFonts w:ascii="Arial" w:hAnsi="Arial" w:cs="Arial"/>
                <w:sz w:val="24"/>
                <w:szCs w:val="24"/>
              </w:rPr>
              <w:t>Unterrichtsstunden</w:t>
            </w:r>
          </w:p>
        </w:tc>
      </w:tr>
      <w:tr w:rsidR="00F75AC0" w:rsidRPr="003E408B" w:rsidTr="00390D26">
        <w:tc>
          <w:tcPr>
            <w:tcW w:w="4962" w:type="dxa"/>
          </w:tcPr>
          <w:p w:rsidR="00F75AC0" w:rsidRPr="00390D26" w:rsidRDefault="00F75AC0" w:rsidP="00080E26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390D26">
              <w:rPr>
                <w:rFonts w:ascii="Arial" w:hAnsi="Arial" w:cs="Arial"/>
                <w:b/>
                <w:sz w:val="24"/>
                <w:szCs w:val="24"/>
              </w:rPr>
              <w:t>Autorin/Autor:</w:t>
            </w:r>
          </w:p>
          <w:p w:rsidR="005872E8" w:rsidRPr="00390D26" w:rsidRDefault="00F75AC0" w:rsidP="00080E26">
            <w:pPr>
              <w:spacing w:before="120" w:after="12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E7FAC">
              <w:rPr>
                <w:rFonts w:ascii="Arial" w:hAnsi="Arial" w:cs="Arial"/>
                <w:sz w:val="24"/>
                <w:szCs w:val="24"/>
              </w:rPr>
              <w:t>Materialienkommission Evangelische</w:t>
            </w:r>
            <w:r w:rsidR="005872E8" w:rsidRPr="003E7FAC">
              <w:rPr>
                <w:rFonts w:ascii="Arial" w:hAnsi="Arial" w:cs="Arial"/>
                <w:sz w:val="24"/>
                <w:szCs w:val="24"/>
              </w:rPr>
              <w:t xml:space="preserve"> oder </w:t>
            </w:r>
            <w:r w:rsidRPr="003E7FAC">
              <w:rPr>
                <w:rFonts w:ascii="Arial" w:hAnsi="Arial" w:cs="Arial"/>
                <w:sz w:val="24"/>
                <w:szCs w:val="24"/>
              </w:rPr>
              <w:t>Katholische Religion</w:t>
            </w:r>
          </w:p>
        </w:tc>
        <w:tc>
          <w:tcPr>
            <w:tcW w:w="4110" w:type="dxa"/>
          </w:tcPr>
          <w:p w:rsidR="00F75AC0" w:rsidRPr="00390D26" w:rsidRDefault="005872E8" w:rsidP="00080E26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390D26">
              <w:rPr>
                <w:rFonts w:ascii="Arial" w:hAnsi="Arial" w:cs="Arial"/>
                <w:b/>
                <w:sz w:val="24"/>
                <w:szCs w:val="24"/>
              </w:rPr>
              <w:t>Verfügbar</w:t>
            </w:r>
            <w:r w:rsidR="004309F2" w:rsidRPr="00390D26">
              <w:rPr>
                <w:rFonts w:ascii="Arial" w:hAnsi="Arial" w:cs="Arial"/>
                <w:b/>
                <w:sz w:val="24"/>
                <w:szCs w:val="24"/>
              </w:rPr>
              <w:t>keit</w:t>
            </w:r>
            <w:r w:rsidR="00F75AC0" w:rsidRPr="00390D2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309F2" w:rsidRPr="003E7FAC" w:rsidRDefault="004309F2" w:rsidP="00080E26">
            <w:pPr>
              <w:spacing w:before="120" w:after="12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E7FAC">
              <w:rPr>
                <w:rFonts w:ascii="Arial" w:hAnsi="Arial" w:cs="Arial"/>
                <w:sz w:val="24"/>
                <w:szCs w:val="24"/>
              </w:rPr>
              <w:t xml:space="preserve">direkt: </w:t>
            </w:r>
            <w:r w:rsidR="00765060" w:rsidRPr="003E7FAC">
              <w:rPr>
                <w:rFonts w:ascii="Arial" w:hAnsi="Arial" w:cs="Arial"/>
                <w:sz w:val="24"/>
                <w:szCs w:val="24"/>
              </w:rPr>
              <w:t>nline.nibis.de/…</w:t>
            </w:r>
            <w:r w:rsidR="006B149D" w:rsidRPr="003E7F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5060" w:rsidRPr="00390D26" w:rsidRDefault="00765060" w:rsidP="00080E26">
            <w:pPr>
              <w:spacing w:before="120" w:after="12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AC0" w:rsidRPr="00495543" w:rsidTr="00390D26">
        <w:tc>
          <w:tcPr>
            <w:tcW w:w="9072" w:type="dxa"/>
            <w:gridSpan w:val="2"/>
          </w:tcPr>
          <w:p w:rsidR="009D70BB" w:rsidRPr="00390D26" w:rsidRDefault="00531361" w:rsidP="00080E26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390D26">
              <w:rPr>
                <w:rFonts w:ascii="Arial" w:hAnsi="Arial" w:cs="Arial"/>
                <w:b/>
                <w:sz w:val="24"/>
                <w:szCs w:val="24"/>
              </w:rPr>
              <w:t>Benennung in der d</w:t>
            </w:r>
            <w:r w:rsidR="00F75AC0" w:rsidRPr="00390D26">
              <w:rPr>
                <w:rFonts w:ascii="Arial" w:hAnsi="Arial" w:cs="Arial"/>
                <w:b/>
                <w:sz w:val="24"/>
                <w:szCs w:val="24"/>
              </w:rPr>
              <w:t>idaktischen Jahresplanung:</w:t>
            </w:r>
          </w:p>
          <w:p w:rsidR="00080E26" w:rsidRDefault="009D70BB" w:rsidP="00080E26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080E26">
              <w:rPr>
                <w:rFonts w:ascii="Arial" w:hAnsi="Arial" w:cs="Arial"/>
                <w:sz w:val="24"/>
                <w:szCs w:val="24"/>
              </w:rPr>
              <w:t>Begleitung im Leben und im Sterben</w:t>
            </w:r>
            <w:r w:rsidR="00080E26" w:rsidRPr="00080E26">
              <w:rPr>
                <w:rFonts w:ascii="Arial" w:hAnsi="Arial" w:cs="Arial"/>
                <w:sz w:val="24"/>
                <w:szCs w:val="24"/>
              </w:rPr>
              <w:t>:</w:t>
            </w:r>
            <w:r w:rsidR="00080E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11D5" w:rsidRPr="00390D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31361" w:rsidRPr="00390D26" w:rsidRDefault="00080E26" w:rsidP="00080E26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Sterbephasen</w:t>
            </w:r>
            <w:r w:rsidR="00A31AA0" w:rsidRPr="00390D26">
              <w:rPr>
                <w:rFonts w:ascii="Arial" w:hAnsi="Arial" w:cs="Arial"/>
                <w:b/>
                <w:sz w:val="24"/>
                <w:szCs w:val="24"/>
              </w:rPr>
              <w:t xml:space="preserve"> und</w:t>
            </w:r>
            <w:r w:rsidR="003B1767" w:rsidRPr="00390D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0303">
              <w:rPr>
                <w:rFonts w:ascii="Arial" w:hAnsi="Arial" w:cs="Arial"/>
                <w:b/>
                <w:sz w:val="24"/>
                <w:szCs w:val="24"/>
              </w:rPr>
              <w:t>Auferstehungsglaube</w:t>
            </w:r>
          </w:p>
        </w:tc>
      </w:tr>
      <w:tr w:rsidR="00F75AC0" w:rsidRPr="00495543" w:rsidTr="00390D26">
        <w:tc>
          <w:tcPr>
            <w:tcW w:w="9072" w:type="dxa"/>
            <w:gridSpan w:val="2"/>
          </w:tcPr>
          <w:p w:rsidR="00CB5102" w:rsidRDefault="00CB5102" w:rsidP="00080E26">
            <w:pPr>
              <w:pStyle w:val="Listenabsatz"/>
              <w:spacing w:before="120" w:after="120" w:line="360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08E2" w:rsidRDefault="005A3F77" w:rsidP="00080E26">
            <w:pPr>
              <w:pStyle w:val="Listenabsatz"/>
              <w:spacing w:before="120" w:after="120" w:line="360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0E26">
              <w:rPr>
                <w:rFonts w:ascii="Arial" w:hAnsi="Arial" w:cs="Arial"/>
                <w:b/>
                <w:sz w:val="24"/>
                <w:szCs w:val="24"/>
              </w:rPr>
              <w:t>Problemstellung oder Ausga</w:t>
            </w:r>
            <w:r w:rsidR="00F429D1" w:rsidRPr="00080E26">
              <w:rPr>
                <w:rFonts w:ascii="Arial" w:hAnsi="Arial" w:cs="Arial"/>
                <w:b/>
                <w:sz w:val="24"/>
                <w:szCs w:val="24"/>
              </w:rPr>
              <w:t>ngssituation</w:t>
            </w:r>
            <w:r w:rsidR="00B708E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75AC0" w:rsidRPr="00080E26" w:rsidRDefault="00F429D1" w:rsidP="00080E26">
            <w:pPr>
              <w:pStyle w:val="Listenabsatz"/>
              <w:spacing w:before="120" w:after="120" w:line="360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0E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B5102" w:rsidRDefault="00B708E2" w:rsidP="00080E26">
            <w:pPr>
              <w:tabs>
                <w:tab w:val="left" w:pos="8734"/>
              </w:tabs>
              <w:spacing w:before="120" w:after="120" w:line="36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3307715</wp:posOffset>
                      </wp:positionH>
                      <wp:positionV relativeFrom="paragraph">
                        <wp:posOffset>34925</wp:posOffset>
                      </wp:positionV>
                      <wp:extent cx="2219325" cy="2000250"/>
                      <wp:effectExtent l="0" t="0" r="9525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2000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8E2" w:rsidRDefault="00B708E2" w:rsidP="00B708E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de-DE"/>
                                    </w:rPr>
                                    <w:drawing>
                                      <wp:inline distT="0" distB="0" distL="0" distR="0" wp14:anchorId="2CB983BF" wp14:editId="63FFFC11">
                                        <wp:extent cx="1228725" cy="1638402"/>
                                        <wp:effectExtent l="0" t="0" r="0" b="0"/>
                                        <wp:docPr id="2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SCN2782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9646" cy="1639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430F4" w:rsidRDefault="006430F4" w:rsidP="006430F4">
                                  <w:pPr>
                                    <w:spacing w:before="120" w:after="120"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Quelle: Sylke Schuknecht, 2014</w:t>
                                  </w:r>
                                </w:p>
                                <w:p w:rsidR="006430F4" w:rsidRDefault="006430F4" w:rsidP="00B708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260.45pt;margin-top:2.75pt;width:174.75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" fillcolor="white [3201]" stroked="f" strokeweight=".5pt">
                      <v:textbox>
                        <w:txbxContent>
                          <w:p w:rsidR="00B708E2" w:rsidRDefault="00B708E2" w:rsidP="00B708E2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2CB983BF" wp14:editId="63FFFC11">
                                  <wp:extent cx="1228725" cy="1638402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N2782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9646" cy="1639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  <w:p w:rsidR="006430F4" w:rsidRDefault="006430F4" w:rsidP="006430F4">
                            <w:pPr>
                              <w:spacing w:before="120" w:after="120"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Quelle: Sylke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Schuknecht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2014</w:t>
                            </w:r>
                          </w:p>
                          <w:p w:rsidR="006430F4" w:rsidRDefault="006430F4" w:rsidP="00B708E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E26" w:rsidRPr="00703960">
              <w:rPr>
                <w:rFonts w:ascii="Arial" w:hAnsi="Arial" w:cs="Arial"/>
              </w:rPr>
              <w:t xml:space="preserve">Die letzte Reise steht an. </w:t>
            </w:r>
          </w:p>
          <w:p w:rsidR="00CB5102" w:rsidRDefault="00080E26" w:rsidP="00080E26">
            <w:pPr>
              <w:tabs>
                <w:tab w:val="left" w:pos="8734"/>
              </w:tabs>
              <w:spacing w:before="120" w:after="120" w:line="360" w:lineRule="auto"/>
              <w:ind w:left="284"/>
              <w:jc w:val="both"/>
              <w:rPr>
                <w:rFonts w:ascii="Arial" w:hAnsi="Arial" w:cs="Arial"/>
              </w:rPr>
            </w:pPr>
            <w:r w:rsidRPr="00703960">
              <w:rPr>
                <w:rFonts w:ascii="Arial" w:hAnsi="Arial" w:cs="Arial"/>
              </w:rPr>
              <w:t xml:space="preserve">Allerdings ist nicht klar, wohin es geht und </w:t>
            </w:r>
          </w:p>
          <w:p w:rsidR="00CB5102" w:rsidRDefault="00080E26" w:rsidP="00080E26">
            <w:pPr>
              <w:tabs>
                <w:tab w:val="left" w:pos="8734"/>
              </w:tabs>
              <w:spacing w:before="120" w:after="120" w:line="360" w:lineRule="auto"/>
              <w:ind w:left="284"/>
              <w:jc w:val="both"/>
              <w:rPr>
                <w:rFonts w:ascii="Arial" w:hAnsi="Arial" w:cs="Arial"/>
              </w:rPr>
            </w:pPr>
            <w:r w:rsidRPr="00703960">
              <w:rPr>
                <w:rFonts w:ascii="Arial" w:hAnsi="Arial" w:cs="Arial"/>
              </w:rPr>
              <w:t xml:space="preserve">wie lange diese Reise dauert. </w:t>
            </w:r>
          </w:p>
          <w:p w:rsidR="00080E26" w:rsidRPr="00703960" w:rsidRDefault="00080E26" w:rsidP="00080E26">
            <w:pPr>
              <w:tabs>
                <w:tab w:val="left" w:pos="8734"/>
              </w:tabs>
              <w:spacing w:before="120" w:after="120" w:line="360" w:lineRule="auto"/>
              <w:ind w:left="284"/>
              <w:jc w:val="both"/>
              <w:rPr>
                <w:rFonts w:ascii="Arial" w:hAnsi="Arial" w:cs="Arial"/>
              </w:rPr>
            </w:pPr>
            <w:r w:rsidRPr="00703960">
              <w:rPr>
                <w:rFonts w:ascii="Arial" w:hAnsi="Arial" w:cs="Arial"/>
              </w:rPr>
              <w:t xml:space="preserve">Wann ist der genaue „Abfahrtstermin“? </w:t>
            </w:r>
          </w:p>
          <w:p w:rsidR="00080E26" w:rsidRPr="00703960" w:rsidRDefault="00080E26" w:rsidP="00080E26">
            <w:pPr>
              <w:tabs>
                <w:tab w:val="left" w:pos="8734"/>
              </w:tabs>
              <w:spacing w:before="120" w:after="120" w:line="360" w:lineRule="auto"/>
              <w:ind w:left="284"/>
              <w:jc w:val="both"/>
              <w:rPr>
                <w:rFonts w:ascii="Arial" w:hAnsi="Arial" w:cs="Arial"/>
              </w:rPr>
            </w:pPr>
            <w:r w:rsidRPr="00703960">
              <w:rPr>
                <w:rFonts w:ascii="Arial" w:hAnsi="Arial" w:cs="Arial"/>
              </w:rPr>
              <w:t>Ein Koffer muss gepackt werden.</w:t>
            </w:r>
          </w:p>
          <w:p w:rsidR="00080E26" w:rsidRDefault="00080E26" w:rsidP="00080E26">
            <w:pPr>
              <w:tabs>
                <w:tab w:val="left" w:pos="8734"/>
              </w:tabs>
              <w:spacing w:before="120" w:after="120" w:line="360" w:lineRule="auto"/>
              <w:ind w:left="284"/>
              <w:jc w:val="both"/>
              <w:rPr>
                <w:rFonts w:ascii="Arial" w:hAnsi="Arial" w:cs="Arial"/>
              </w:rPr>
            </w:pPr>
            <w:r w:rsidRPr="00703960">
              <w:rPr>
                <w:rFonts w:ascii="Arial" w:hAnsi="Arial" w:cs="Arial"/>
              </w:rPr>
              <w:t xml:space="preserve">Was wird eingepackt? Was ist wichtig? </w:t>
            </w:r>
          </w:p>
          <w:p w:rsidR="00080E26" w:rsidRPr="00703960" w:rsidRDefault="00080E26" w:rsidP="00080E26">
            <w:pPr>
              <w:tabs>
                <w:tab w:val="left" w:pos="8734"/>
              </w:tabs>
              <w:spacing w:before="120" w:after="120" w:line="360" w:lineRule="auto"/>
              <w:ind w:left="284"/>
              <w:jc w:val="both"/>
              <w:rPr>
                <w:rFonts w:ascii="Arial" w:hAnsi="Arial" w:cs="Arial"/>
              </w:rPr>
            </w:pPr>
            <w:r w:rsidRPr="00703960">
              <w:rPr>
                <w:rFonts w:ascii="Arial" w:hAnsi="Arial" w:cs="Arial"/>
              </w:rPr>
              <w:t>Wann sollte der Koffer gepackt werden?</w:t>
            </w:r>
          </w:p>
          <w:p w:rsidR="00080E26" w:rsidRDefault="00080E26" w:rsidP="00080E26">
            <w:pPr>
              <w:tabs>
                <w:tab w:val="left" w:pos="8734"/>
              </w:tabs>
              <w:spacing w:before="120" w:after="120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E26">
              <w:rPr>
                <w:rFonts w:ascii="Arial" w:hAnsi="Arial" w:cs="Arial"/>
                <w:sz w:val="20"/>
                <w:szCs w:val="20"/>
              </w:rPr>
              <w:t>(</w:t>
            </w:r>
            <w:r w:rsidRPr="00E70303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Hinweis:</w:t>
            </w:r>
            <w:r w:rsidRPr="00080E26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1E35C5">
              <w:rPr>
                <w:rFonts w:ascii="Arial" w:hAnsi="Arial" w:cs="Arial"/>
                <w:sz w:val="20"/>
                <w:szCs w:val="20"/>
              </w:rPr>
              <w:t xml:space="preserve"> Anlehnung an die Ausstellung „</w:t>
            </w:r>
            <w:r w:rsidRPr="00080E26">
              <w:rPr>
                <w:rFonts w:ascii="Arial" w:hAnsi="Arial" w:cs="Arial"/>
                <w:sz w:val="20"/>
                <w:szCs w:val="20"/>
              </w:rPr>
              <w:t>Mein letzter Koffer“ von Fritz Roth)</w:t>
            </w:r>
          </w:p>
          <w:p w:rsidR="000C7F8E" w:rsidRDefault="000C7F8E" w:rsidP="00080E26">
            <w:pPr>
              <w:tabs>
                <w:tab w:val="left" w:pos="8734"/>
              </w:tabs>
              <w:spacing w:before="120" w:after="120" w:line="360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0E26" w:rsidRPr="00080E26" w:rsidRDefault="00080E26" w:rsidP="00080E26">
            <w:pPr>
              <w:tabs>
                <w:tab w:val="left" w:pos="8734"/>
              </w:tabs>
              <w:spacing w:before="120" w:after="120" w:line="360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0E26">
              <w:rPr>
                <w:rFonts w:ascii="Arial" w:hAnsi="Arial" w:cs="Arial"/>
                <w:b/>
                <w:sz w:val="24"/>
                <w:szCs w:val="24"/>
              </w:rPr>
              <w:t>Ziel der Lernsituation ist es …</w:t>
            </w:r>
          </w:p>
          <w:p w:rsidR="00080E26" w:rsidRDefault="00080E26" w:rsidP="00080E26">
            <w:pPr>
              <w:pStyle w:val="Listenabsatz"/>
              <w:spacing w:before="120" w:after="120" w:line="36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Pr="00703960">
              <w:rPr>
                <w:rFonts w:ascii="Arial" w:hAnsi="Arial" w:cs="Arial"/>
              </w:rPr>
              <w:t>sich mit Leid und Hoffnu</w:t>
            </w:r>
            <w:r>
              <w:rPr>
                <w:rFonts w:ascii="Arial" w:hAnsi="Arial" w:cs="Arial"/>
              </w:rPr>
              <w:t xml:space="preserve">ng im Zusammenhang mit Sterben </w:t>
            </w:r>
            <w:r w:rsidRPr="00703960">
              <w:rPr>
                <w:rFonts w:ascii="Arial" w:hAnsi="Arial" w:cs="Arial"/>
              </w:rPr>
              <w:t>auseinander</w:t>
            </w:r>
            <w:r>
              <w:rPr>
                <w:rFonts w:ascii="Arial" w:hAnsi="Arial" w:cs="Arial"/>
              </w:rPr>
              <w:t>zusetzen</w:t>
            </w:r>
            <w:r w:rsidRPr="00703960">
              <w:rPr>
                <w:rFonts w:ascii="Arial" w:hAnsi="Arial" w:cs="Arial"/>
              </w:rPr>
              <w:t>.</w:t>
            </w:r>
          </w:p>
          <w:p w:rsidR="00080E26" w:rsidRDefault="00080E26" w:rsidP="00080E26">
            <w:pPr>
              <w:pStyle w:val="Listenabsatz"/>
              <w:spacing w:before="120" w:after="120" w:line="36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die S</w:t>
            </w:r>
            <w:r w:rsidR="00FE5A50">
              <w:rPr>
                <w:rFonts w:ascii="Arial" w:hAnsi="Arial" w:cs="Arial"/>
              </w:rPr>
              <w:t xml:space="preserve">terbephasen nach Kübler-Ross </w:t>
            </w:r>
            <w:r>
              <w:rPr>
                <w:rFonts w:ascii="Arial" w:hAnsi="Arial" w:cs="Arial"/>
              </w:rPr>
              <w:t>charakterisieren</w:t>
            </w:r>
            <w:r w:rsidR="00FE5A50">
              <w:rPr>
                <w:rFonts w:ascii="Arial" w:hAnsi="Arial" w:cs="Arial"/>
              </w:rPr>
              <w:t xml:space="preserve"> zu können</w:t>
            </w:r>
            <w:r>
              <w:rPr>
                <w:rFonts w:ascii="Arial" w:hAnsi="Arial" w:cs="Arial"/>
              </w:rPr>
              <w:t>.</w:t>
            </w:r>
          </w:p>
          <w:p w:rsidR="00531361" w:rsidRPr="00495543" w:rsidRDefault="00080E26" w:rsidP="00080E26">
            <w:pPr>
              <w:pStyle w:val="Listenabsatz"/>
              <w:spacing w:before="120" w:after="120" w:line="360" w:lineRule="auto"/>
              <w:ind w:left="284"/>
              <w:jc w:val="both"/>
              <w:rPr>
                <w:rFonts w:ascii="Arial" w:hAnsi="Arial" w:cs="Arial"/>
                <w:i/>
                <w:color w:val="D99594"/>
              </w:rPr>
            </w:pPr>
            <w:r>
              <w:rPr>
                <w:rFonts w:ascii="Arial" w:hAnsi="Arial" w:cs="Arial"/>
              </w:rPr>
              <w:t>… den Auferstehungsglauben als christlichen Hoffnungsaspekt zu interpretieren.</w:t>
            </w:r>
          </w:p>
        </w:tc>
      </w:tr>
      <w:tr w:rsidR="00F75AC0" w:rsidRPr="00495543" w:rsidTr="00390D26">
        <w:trPr>
          <w:trHeight w:val="3375"/>
        </w:trPr>
        <w:tc>
          <w:tcPr>
            <w:tcW w:w="9072" w:type="dxa"/>
            <w:gridSpan w:val="2"/>
          </w:tcPr>
          <w:p w:rsidR="000C7F8E" w:rsidRDefault="000C7F8E" w:rsidP="00080E26">
            <w:pPr>
              <w:spacing w:before="120" w:after="120" w:line="360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5AC0" w:rsidRPr="00080E26" w:rsidRDefault="00F75AC0" w:rsidP="00080E26">
            <w:pPr>
              <w:spacing w:before="120" w:after="120" w:line="360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0E26">
              <w:rPr>
                <w:rFonts w:ascii="Arial" w:hAnsi="Arial" w:cs="Arial"/>
                <w:b/>
                <w:sz w:val="24"/>
                <w:szCs w:val="24"/>
              </w:rPr>
              <w:t>Kompetenzen</w:t>
            </w:r>
            <w:r w:rsidR="00531361" w:rsidRPr="00080E26">
              <w:rPr>
                <w:rFonts w:ascii="Arial" w:hAnsi="Arial" w:cs="Arial"/>
                <w:b/>
                <w:sz w:val="24"/>
                <w:szCs w:val="24"/>
              </w:rPr>
              <w:t xml:space="preserve"> (laut RRL)</w:t>
            </w:r>
          </w:p>
          <w:p w:rsidR="00DC2064" w:rsidRPr="009B61C1" w:rsidRDefault="009B61C1" w:rsidP="00080E26">
            <w:pPr>
              <w:pStyle w:val="Listenabsatz"/>
              <w:spacing w:before="120" w:after="120" w:line="360" w:lineRule="auto"/>
              <w:ind w:left="885" w:hanging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080E2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="00080E26">
              <w:rPr>
                <w:rFonts w:ascii="Arial" w:hAnsi="Arial" w:cs="Arial"/>
                <w:b/>
              </w:rPr>
              <w:t>:</w:t>
            </w:r>
            <w:r w:rsidR="002900C7" w:rsidRPr="009B61C1">
              <w:rPr>
                <w:rFonts w:ascii="Arial" w:hAnsi="Arial" w:cs="Arial"/>
                <w:b/>
              </w:rPr>
              <w:t xml:space="preserve"> </w:t>
            </w:r>
            <w:r w:rsidR="00080E26">
              <w:rPr>
                <w:rFonts w:ascii="Arial" w:hAnsi="Arial" w:cs="Arial"/>
                <w:b/>
              </w:rPr>
              <w:t xml:space="preserve"> </w:t>
            </w:r>
            <w:r w:rsidR="002900C7" w:rsidRPr="009B61C1">
              <w:rPr>
                <w:rFonts w:ascii="Arial" w:hAnsi="Arial" w:cs="Arial"/>
                <w:b/>
              </w:rPr>
              <w:t>Die Schülerinnen und Schüler reflektieren das Spannungsverhältnis von Willensfreiheit und Schicksal und stellen dabei Bezüge zur Lebensgeschichte her.</w:t>
            </w:r>
          </w:p>
          <w:p w:rsidR="002E2793" w:rsidRPr="009B61C1" w:rsidRDefault="002900C7" w:rsidP="00080E26">
            <w:pPr>
              <w:pStyle w:val="Listenabsatz"/>
              <w:spacing w:before="120" w:after="120" w:line="360" w:lineRule="auto"/>
              <w:ind w:left="885" w:hanging="567"/>
              <w:rPr>
                <w:rFonts w:ascii="Arial" w:hAnsi="Arial" w:cs="Arial"/>
                <w:b/>
              </w:rPr>
            </w:pPr>
            <w:r w:rsidRPr="009B61C1">
              <w:rPr>
                <w:rFonts w:ascii="Arial" w:hAnsi="Arial" w:cs="Arial"/>
                <w:b/>
              </w:rPr>
              <w:t>A</w:t>
            </w:r>
            <w:r w:rsidR="00080E26">
              <w:rPr>
                <w:rFonts w:ascii="Arial" w:hAnsi="Arial" w:cs="Arial"/>
                <w:b/>
              </w:rPr>
              <w:t xml:space="preserve"> </w:t>
            </w:r>
            <w:r w:rsidRPr="009B61C1">
              <w:rPr>
                <w:rFonts w:ascii="Arial" w:hAnsi="Arial" w:cs="Arial"/>
                <w:b/>
              </w:rPr>
              <w:t>4</w:t>
            </w:r>
            <w:r w:rsidR="00080E26">
              <w:rPr>
                <w:rFonts w:ascii="Arial" w:hAnsi="Arial" w:cs="Arial"/>
                <w:b/>
              </w:rPr>
              <w:t>:</w:t>
            </w:r>
            <w:r w:rsidRPr="009B61C1">
              <w:rPr>
                <w:rFonts w:ascii="Arial" w:hAnsi="Arial" w:cs="Arial"/>
                <w:b/>
              </w:rPr>
              <w:t xml:space="preserve"> </w:t>
            </w:r>
            <w:r w:rsidR="00080E26">
              <w:rPr>
                <w:rFonts w:ascii="Arial" w:hAnsi="Arial" w:cs="Arial"/>
                <w:b/>
              </w:rPr>
              <w:t xml:space="preserve"> </w:t>
            </w:r>
            <w:r w:rsidRPr="009B61C1">
              <w:rPr>
                <w:rFonts w:ascii="Arial" w:hAnsi="Arial" w:cs="Arial"/>
                <w:b/>
              </w:rPr>
              <w:t>Sie interpretieren Einflussfaktoren der religiösen Entwicklung</w:t>
            </w:r>
            <w:r w:rsidR="003E408B" w:rsidRPr="009B61C1">
              <w:rPr>
                <w:rFonts w:ascii="Arial" w:hAnsi="Arial" w:cs="Arial"/>
                <w:b/>
              </w:rPr>
              <w:t>.</w:t>
            </w:r>
          </w:p>
          <w:p w:rsidR="009B61C1" w:rsidRPr="0021736E" w:rsidRDefault="00080E26" w:rsidP="00080E26">
            <w:pPr>
              <w:spacing w:before="120" w:after="120" w:line="360" w:lineRule="auto"/>
              <w:ind w:left="885" w:hanging="567"/>
              <w:rPr>
                <w:rFonts w:ascii="Arial" w:hAnsi="Arial" w:cs="Arial"/>
                <w:b/>
              </w:rPr>
            </w:pPr>
            <w:r w:rsidRPr="0021736E">
              <w:rPr>
                <w:rFonts w:ascii="Arial" w:hAnsi="Arial" w:cs="Arial"/>
                <w:b/>
              </w:rPr>
              <w:t xml:space="preserve">B </w:t>
            </w:r>
            <w:r w:rsidR="009B61C1" w:rsidRPr="0021736E">
              <w:rPr>
                <w:rFonts w:ascii="Arial" w:hAnsi="Arial" w:cs="Arial"/>
                <w:b/>
              </w:rPr>
              <w:t>2</w:t>
            </w:r>
            <w:r w:rsidRPr="0021736E">
              <w:rPr>
                <w:rFonts w:ascii="Arial" w:hAnsi="Arial" w:cs="Arial"/>
                <w:b/>
              </w:rPr>
              <w:t>:</w:t>
            </w:r>
            <w:r w:rsidR="009B61C1" w:rsidRPr="0021736E">
              <w:rPr>
                <w:rFonts w:ascii="Arial" w:hAnsi="Arial" w:cs="Arial"/>
                <w:b/>
              </w:rPr>
              <w:t xml:space="preserve"> </w:t>
            </w:r>
            <w:r w:rsidRPr="0021736E">
              <w:rPr>
                <w:rFonts w:ascii="Arial" w:hAnsi="Arial" w:cs="Arial"/>
                <w:b/>
              </w:rPr>
              <w:t xml:space="preserve"> </w:t>
            </w:r>
            <w:r w:rsidR="009B61C1" w:rsidRPr="0021736E">
              <w:rPr>
                <w:rFonts w:ascii="Arial" w:hAnsi="Arial" w:cs="Arial"/>
                <w:b/>
              </w:rPr>
              <w:t>Sie verstehen den Auferstehungsglauben als zentrale christliche Hoffnungsperspektive</w:t>
            </w:r>
          </w:p>
          <w:p w:rsidR="000C7F8E" w:rsidRDefault="000C7F8E" w:rsidP="00080E26">
            <w:pPr>
              <w:spacing w:before="120" w:after="120" w:line="360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0E26" w:rsidRPr="00080E26" w:rsidRDefault="00080E26" w:rsidP="00080E26">
            <w:pPr>
              <w:spacing w:before="120" w:after="120"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E26">
              <w:rPr>
                <w:rFonts w:ascii="Arial" w:hAnsi="Arial" w:cs="Arial"/>
                <w:b/>
                <w:sz w:val="24"/>
                <w:szCs w:val="24"/>
              </w:rPr>
              <w:t>Fachliche Kompetenz:</w:t>
            </w:r>
            <w:r w:rsidRPr="00080E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E26" w:rsidRDefault="00080E26" w:rsidP="000C7F8E">
            <w:pPr>
              <w:pStyle w:val="Listenabsatz"/>
              <w:numPr>
                <w:ilvl w:val="0"/>
                <w:numId w:val="27"/>
              </w:numPr>
              <w:spacing w:before="120" w:after="120" w:line="360" w:lineRule="auto"/>
              <w:ind w:left="601" w:hanging="283"/>
              <w:rPr>
                <w:rFonts w:ascii="Arial" w:hAnsi="Arial" w:cs="Arial"/>
              </w:rPr>
            </w:pPr>
            <w:r w:rsidRPr="00025326">
              <w:rPr>
                <w:rFonts w:ascii="Arial" w:hAnsi="Arial" w:cs="Arial"/>
              </w:rPr>
              <w:t>Die Schülerinnen und Schüler setzten sich mit d</w:t>
            </w:r>
            <w:r>
              <w:rPr>
                <w:rFonts w:ascii="Arial" w:hAnsi="Arial" w:cs="Arial"/>
              </w:rPr>
              <w:t>en Sterbephasen</w:t>
            </w:r>
            <w:r w:rsidRPr="00025326">
              <w:rPr>
                <w:rFonts w:ascii="Arial" w:hAnsi="Arial" w:cs="Arial"/>
              </w:rPr>
              <w:t xml:space="preserve"> auseinander.</w:t>
            </w:r>
          </w:p>
          <w:p w:rsidR="00080E26" w:rsidRPr="0052073A" w:rsidRDefault="00080E26" w:rsidP="000C7F8E">
            <w:pPr>
              <w:pStyle w:val="Listenabsatz"/>
              <w:numPr>
                <w:ilvl w:val="0"/>
                <w:numId w:val="27"/>
              </w:numPr>
              <w:spacing w:before="120" w:after="120" w:line="360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erörtern christliche Jenseitsvorstellungen</w:t>
            </w:r>
            <w:r w:rsidRPr="0052073A">
              <w:rPr>
                <w:rFonts w:ascii="Arial" w:hAnsi="Arial" w:cs="Arial"/>
              </w:rPr>
              <w:t>.</w:t>
            </w:r>
          </w:p>
          <w:p w:rsidR="00080E26" w:rsidRDefault="00080E26" w:rsidP="000C7F8E">
            <w:pPr>
              <w:pStyle w:val="Listenabsatz"/>
              <w:numPr>
                <w:ilvl w:val="0"/>
                <w:numId w:val="27"/>
              </w:numPr>
              <w:spacing w:before="120" w:after="120" w:line="360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beschreiben Symbole und Rituale, die den christlichen Hoffnungsaspekt der Auferstehung widerspiegeln.</w:t>
            </w:r>
          </w:p>
          <w:p w:rsidR="00080E26" w:rsidRPr="00495543" w:rsidRDefault="00080E26" w:rsidP="000C7F8E">
            <w:pPr>
              <w:spacing w:before="120" w:after="120" w:line="360" w:lineRule="auto"/>
              <w:ind w:left="284"/>
              <w:rPr>
                <w:rFonts w:ascii="Arial" w:hAnsi="Arial" w:cs="Arial"/>
                <w:b/>
              </w:rPr>
            </w:pPr>
          </w:p>
          <w:p w:rsidR="00080E26" w:rsidRDefault="00080E26" w:rsidP="00080E26">
            <w:pPr>
              <w:spacing w:before="120" w:after="120" w:line="360" w:lineRule="auto"/>
              <w:ind w:left="284"/>
              <w:jc w:val="both"/>
              <w:rPr>
                <w:rFonts w:ascii="Arial" w:hAnsi="Arial" w:cs="Arial"/>
                <w:b/>
              </w:rPr>
            </w:pPr>
            <w:r w:rsidRPr="00495543">
              <w:rPr>
                <w:rFonts w:ascii="Arial" w:hAnsi="Arial" w:cs="Arial"/>
                <w:b/>
              </w:rPr>
              <w:t xml:space="preserve">Personale Kompetenz: </w:t>
            </w:r>
          </w:p>
          <w:p w:rsidR="00080E26" w:rsidRPr="00881B0A" w:rsidRDefault="00080E26" w:rsidP="000C7F8E">
            <w:pPr>
              <w:pStyle w:val="Listenabsatz"/>
              <w:numPr>
                <w:ilvl w:val="0"/>
                <w:numId w:val="16"/>
              </w:numPr>
              <w:spacing w:before="120" w:after="120" w:line="360" w:lineRule="auto"/>
              <w:ind w:left="601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Sie </w:t>
            </w:r>
            <w:r w:rsidR="00E70303">
              <w:rPr>
                <w:rFonts w:ascii="Arial" w:hAnsi="Arial" w:cs="Arial"/>
              </w:rPr>
              <w:t>akzeptieren</w:t>
            </w:r>
            <w:r>
              <w:rPr>
                <w:rFonts w:ascii="Arial" w:hAnsi="Arial" w:cs="Arial"/>
              </w:rPr>
              <w:t>, dass Sterben und Trauer Bestandteile ihres eigenen Lebens sind.</w:t>
            </w:r>
          </w:p>
          <w:p w:rsidR="00080E26" w:rsidRPr="00503662" w:rsidRDefault="00080E26" w:rsidP="000C7F8E">
            <w:pPr>
              <w:pStyle w:val="Listenabsatz"/>
              <w:numPr>
                <w:ilvl w:val="0"/>
                <w:numId w:val="16"/>
              </w:numPr>
              <w:spacing w:before="120" w:after="120" w:line="360" w:lineRule="auto"/>
              <w:ind w:left="601" w:hanging="283"/>
              <w:rPr>
                <w:rFonts w:ascii="Arial" w:hAnsi="Arial" w:cs="Arial"/>
                <w:b/>
              </w:rPr>
            </w:pPr>
            <w:r w:rsidRPr="00025326">
              <w:rPr>
                <w:rFonts w:ascii="Arial" w:hAnsi="Arial" w:cs="Arial"/>
              </w:rPr>
              <w:t>Sie nehmen wahr, dass der christliche Auferstehungsglaube</w:t>
            </w:r>
            <w:r>
              <w:rPr>
                <w:rFonts w:ascii="Arial" w:hAnsi="Arial" w:cs="Arial"/>
              </w:rPr>
              <w:t xml:space="preserve"> für Menschen  eine Hoffnungsperspektive sein kann.</w:t>
            </w:r>
          </w:p>
          <w:p w:rsidR="00DC2064" w:rsidRPr="00495543" w:rsidRDefault="00DC2064" w:rsidP="00080E26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</w:tc>
      </w:tr>
      <w:tr w:rsidR="00F75AC0" w:rsidRPr="00495543" w:rsidTr="00390D26">
        <w:tc>
          <w:tcPr>
            <w:tcW w:w="9072" w:type="dxa"/>
            <w:gridSpan w:val="2"/>
          </w:tcPr>
          <w:p w:rsidR="00F75AC0" w:rsidRPr="00017559" w:rsidRDefault="00F75AC0" w:rsidP="00080E26">
            <w:pPr>
              <w:spacing w:before="120" w:after="12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17559">
              <w:rPr>
                <w:rFonts w:ascii="Arial" w:hAnsi="Arial" w:cs="Arial"/>
                <w:b/>
                <w:sz w:val="24"/>
                <w:szCs w:val="24"/>
              </w:rPr>
              <w:t>Unterrichtsinhalte:</w:t>
            </w:r>
          </w:p>
          <w:p w:rsidR="002900C7" w:rsidRPr="002860D4" w:rsidRDefault="00F429D1" w:rsidP="000C7F8E">
            <w:pPr>
              <w:pStyle w:val="Listenabsatz"/>
              <w:numPr>
                <w:ilvl w:val="0"/>
                <w:numId w:val="34"/>
              </w:numPr>
              <w:spacing w:before="120" w:after="120" w:line="360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Sterbephasen </w:t>
            </w:r>
            <w:r w:rsidR="00017559">
              <w:rPr>
                <w:rFonts w:ascii="Arial" w:hAnsi="Arial" w:cs="Arial"/>
              </w:rPr>
              <w:t>nach Kübler-Ross</w:t>
            </w:r>
          </w:p>
          <w:p w:rsidR="00E36FCD" w:rsidRDefault="003D6D56" w:rsidP="000C7F8E">
            <w:pPr>
              <w:pStyle w:val="Listenabsatz"/>
              <w:numPr>
                <w:ilvl w:val="0"/>
                <w:numId w:val="34"/>
              </w:numPr>
              <w:spacing w:before="120" w:after="120" w:line="360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Christlicher </w:t>
            </w:r>
            <w:r w:rsidR="00E36FCD" w:rsidRPr="002860D4">
              <w:rPr>
                <w:rFonts w:ascii="Arial" w:hAnsi="Arial" w:cs="Arial"/>
              </w:rPr>
              <w:t>Auferstehungsglaube</w:t>
            </w:r>
          </w:p>
          <w:p w:rsidR="00913278" w:rsidRPr="00495543" w:rsidRDefault="0021736E" w:rsidP="0021736E">
            <w:pPr>
              <w:pStyle w:val="Listenabsatz"/>
              <w:numPr>
                <w:ilvl w:val="0"/>
                <w:numId w:val="34"/>
              </w:numPr>
              <w:spacing w:before="120" w:after="120" w:line="360" w:lineRule="auto"/>
              <w:ind w:left="601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Religiöse und weltanschauliche Auferstehungsaspekte</w:t>
            </w:r>
          </w:p>
        </w:tc>
      </w:tr>
      <w:tr w:rsidR="00F75AC0" w:rsidRPr="00495543" w:rsidTr="00390D26">
        <w:tc>
          <w:tcPr>
            <w:tcW w:w="9072" w:type="dxa"/>
            <w:gridSpan w:val="2"/>
          </w:tcPr>
          <w:p w:rsidR="004476C8" w:rsidRPr="000C7F8E" w:rsidRDefault="00EF05A1" w:rsidP="00080E26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0C7F8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Beispielhafte </w:t>
            </w:r>
            <w:r w:rsidR="002250E6" w:rsidRPr="000C7F8E">
              <w:rPr>
                <w:rFonts w:ascii="Arial" w:hAnsi="Arial" w:cs="Arial"/>
                <w:b/>
                <w:sz w:val="24"/>
                <w:szCs w:val="24"/>
              </w:rPr>
              <w:t>Handlungsprodukte</w:t>
            </w:r>
            <w:r w:rsidR="00F75AC0" w:rsidRPr="000C7F8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F39A2" w:rsidRPr="00FE5A50" w:rsidRDefault="008659E0" w:rsidP="00FE5A50">
            <w:pPr>
              <w:pStyle w:val="Listenabsatz"/>
              <w:numPr>
                <w:ilvl w:val="0"/>
                <w:numId w:val="37"/>
              </w:numPr>
              <w:spacing w:before="120" w:after="120" w:line="360" w:lineRule="auto"/>
              <w:ind w:left="601" w:hanging="283"/>
              <w:rPr>
                <w:rFonts w:ascii="Arial" w:hAnsi="Arial" w:cs="Arial"/>
              </w:rPr>
            </w:pPr>
            <w:r w:rsidRPr="00FE5A50">
              <w:rPr>
                <w:rFonts w:ascii="Arial" w:hAnsi="Arial" w:cs="Arial"/>
              </w:rPr>
              <w:t xml:space="preserve">Erstellen </w:t>
            </w:r>
            <w:r w:rsidR="00B522DD" w:rsidRPr="00FE5A50">
              <w:rPr>
                <w:rFonts w:ascii="Arial" w:hAnsi="Arial" w:cs="Arial"/>
              </w:rPr>
              <w:t>eine</w:t>
            </w:r>
            <w:r w:rsidR="00EF05A1" w:rsidRPr="00FE5A50">
              <w:rPr>
                <w:rFonts w:ascii="Arial" w:hAnsi="Arial" w:cs="Arial"/>
              </w:rPr>
              <w:t xml:space="preserve">r </w:t>
            </w:r>
            <w:r w:rsidR="008E1FED" w:rsidRPr="00FE5A50">
              <w:rPr>
                <w:rFonts w:ascii="Arial" w:hAnsi="Arial" w:cs="Arial"/>
              </w:rPr>
              <w:t>Ausstellung</w:t>
            </w:r>
            <w:r w:rsidRPr="00FE5A50">
              <w:rPr>
                <w:rFonts w:ascii="Arial" w:hAnsi="Arial" w:cs="Arial"/>
              </w:rPr>
              <w:t xml:space="preserve"> zu</w:t>
            </w:r>
            <w:r w:rsidR="00B522DD" w:rsidRPr="00FE5A50">
              <w:rPr>
                <w:rFonts w:ascii="Arial" w:hAnsi="Arial" w:cs="Arial"/>
              </w:rPr>
              <w:t>m</w:t>
            </w:r>
            <w:r w:rsidRPr="00FE5A50">
              <w:rPr>
                <w:rFonts w:ascii="Arial" w:hAnsi="Arial" w:cs="Arial"/>
              </w:rPr>
              <w:t xml:space="preserve"> Thema „Mein letzter Koffer“</w:t>
            </w:r>
            <w:r w:rsidR="008E1FED" w:rsidRPr="00FE5A50">
              <w:rPr>
                <w:rFonts w:ascii="Arial" w:hAnsi="Arial" w:cs="Arial"/>
              </w:rPr>
              <w:t xml:space="preserve"> in der Schule</w:t>
            </w:r>
            <w:r w:rsidR="00EF05A1" w:rsidRPr="00FE5A50">
              <w:rPr>
                <w:rFonts w:ascii="Arial" w:hAnsi="Arial" w:cs="Arial"/>
              </w:rPr>
              <w:t>,</w:t>
            </w:r>
          </w:p>
          <w:p w:rsidR="00881B0A" w:rsidRPr="00FE5A50" w:rsidRDefault="00FE5A50" w:rsidP="00FE5A50">
            <w:pPr>
              <w:spacing w:before="120" w:after="120" w:line="360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EF05A1" w:rsidRPr="00FE5A50">
              <w:rPr>
                <w:rFonts w:ascii="Arial" w:hAnsi="Arial" w:cs="Arial"/>
              </w:rPr>
              <w:t>i</w:t>
            </w:r>
            <w:r w:rsidR="00B522DD" w:rsidRPr="00FE5A50">
              <w:rPr>
                <w:rFonts w:ascii="Arial" w:hAnsi="Arial" w:cs="Arial"/>
              </w:rPr>
              <w:t>n Anlehnung an die Ausstellung „ Mein letzter Koffer“ von Fritz Roth</w:t>
            </w:r>
          </w:p>
          <w:p w:rsidR="00FE5A50" w:rsidRPr="00FE5A50" w:rsidRDefault="00FE5A50" w:rsidP="00FE5A50">
            <w:pPr>
              <w:pStyle w:val="Listenabsatz"/>
              <w:numPr>
                <w:ilvl w:val="0"/>
                <w:numId w:val="37"/>
              </w:numPr>
              <w:spacing w:before="120" w:after="120" w:line="360" w:lineRule="auto"/>
              <w:ind w:left="601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Feedback</w:t>
            </w:r>
            <w:r w:rsidRPr="00FE5A50">
              <w:rPr>
                <w:rFonts w:ascii="Arial" w:hAnsi="Arial" w:cs="Arial"/>
              </w:rPr>
              <w:t xml:space="preserve"> zur Ausstellung</w:t>
            </w:r>
          </w:p>
        </w:tc>
      </w:tr>
      <w:tr w:rsidR="00DF44B5" w:rsidRPr="00495543" w:rsidTr="00390D26">
        <w:tc>
          <w:tcPr>
            <w:tcW w:w="9072" w:type="dxa"/>
            <w:gridSpan w:val="2"/>
          </w:tcPr>
          <w:p w:rsidR="00F540AC" w:rsidRPr="000C7F8E" w:rsidRDefault="00DF44B5" w:rsidP="000C7F8E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0C7F8E">
              <w:rPr>
                <w:rFonts w:ascii="Arial" w:hAnsi="Arial" w:cs="Arial"/>
                <w:b/>
                <w:sz w:val="24"/>
                <w:szCs w:val="24"/>
              </w:rPr>
              <w:t>Didaktische Bemerkungen:</w:t>
            </w:r>
          </w:p>
          <w:p w:rsidR="00FE5A50" w:rsidRPr="00FE5A50" w:rsidRDefault="00FF39A2" w:rsidP="00FE5A50">
            <w:pPr>
              <w:pStyle w:val="Listenabsatz"/>
              <w:numPr>
                <w:ilvl w:val="0"/>
                <w:numId w:val="37"/>
              </w:numPr>
              <w:spacing w:before="120" w:after="120" w:line="360" w:lineRule="auto"/>
              <w:ind w:left="601" w:hanging="283"/>
              <w:rPr>
                <w:rFonts w:ascii="Arial" w:hAnsi="Arial" w:cs="Arial"/>
              </w:rPr>
            </w:pPr>
            <w:r w:rsidRPr="00FE5A50">
              <w:rPr>
                <w:rFonts w:ascii="Arial" w:hAnsi="Arial" w:cs="Arial"/>
              </w:rPr>
              <w:t>Die</w:t>
            </w:r>
            <w:r w:rsidR="00542D9E" w:rsidRPr="00FE5A50">
              <w:rPr>
                <w:rFonts w:ascii="Arial" w:hAnsi="Arial" w:cs="Arial"/>
              </w:rPr>
              <w:t xml:space="preserve"> </w:t>
            </w:r>
            <w:r w:rsidRPr="00FE5A50">
              <w:rPr>
                <w:rFonts w:ascii="Arial" w:hAnsi="Arial" w:cs="Arial"/>
              </w:rPr>
              <w:t xml:space="preserve">persönliche </w:t>
            </w:r>
            <w:r w:rsidR="00542D9E" w:rsidRPr="00FE5A50">
              <w:rPr>
                <w:rFonts w:ascii="Arial" w:hAnsi="Arial" w:cs="Arial"/>
              </w:rPr>
              <w:t>Betroffenheit der Schülerinnen und Schüler ist zu berücksichtigen</w:t>
            </w:r>
            <w:r w:rsidR="003F4850" w:rsidRPr="00FE5A50">
              <w:rPr>
                <w:rFonts w:ascii="Arial" w:hAnsi="Arial" w:cs="Arial"/>
              </w:rPr>
              <w:t>.</w:t>
            </w:r>
            <w:r w:rsidR="0013142B" w:rsidRPr="00FE5A50">
              <w:rPr>
                <w:rFonts w:ascii="Arial" w:hAnsi="Arial" w:cs="Arial"/>
              </w:rPr>
              <w:t xml:space="preserve"> </w:t>
            </w:r>
          </w:p>
          <w:p w:rsidR="00F644AF" w:rsidRPr="00FE5A50" w:rsidRDefault="0013142B" w:rsidP="00FE5A50">
            <w:pPr>
              <w:pStyle w:val="Listenabsatz"/>
              <w:numPr>
                <w:ilvl w:val="0"/>
                <w:numId w:val="37"/>
              </w:numPr>
              <w:spacing w:before="120" w:after="120" w:line="360" w:lineRule="auto"/>
              <w:ind w:left="601" w:hanging="283"/>
              <w:rPr>
                <w:rFonts w:ascii="Arial" w:hAnsi="Arial" w:cs="Arial"/>
                <w:b/>
              </w:rPr>
            </w:pPr>
            <w:r w:rsidRPr="00FE5A50">
              <w:rPr>
                <w:rFonts w:ascii="Arial" w:hAnsi="Arial" w:cs="Arial"/>
              </w:rPr>
              <w:t>Die Notwendigkeit des Eingehens auf persönliche Befindlichkeiten der Schülerinnen und Schüler sollte von der Lehrkraft bei der Planung bedacht werden.</w:t>
            </w:r>
            <w:r w:rsidR="00C205A2" w:rsidRPr="00FE5A50">
              <w:rPr>
                <w:rFonts w:ascii="Arial" w:hAnsi="Arial" w:cs="Arial"/>
              </w:rPr>
              <w:t xml:space="preserve"> </w:t>
            </w:r>
          </w:p>
        </w:tc>
      </w:tr>
      <w:tr w:rsidR="00F75AC0" w:rsidRPr="00495543" w:rsidTr="00390D26">
        <w:tc>
          <w:tcPr>
            <w:tcW w:w="9072" w:type="dxa"/>
            <w:gridSpan w:val="2"/>
          </w:tcPr>
          <w:p w:rsidR="00F75AC0" w:rsidRPr="000C7F8E" w:rsidRDefault="00F75AC0" w:rsidP="000C7F8E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0C7F8E">
              <w:rPr>
                <w:rFonts w:ascii="Arial" w:hAnsi="Arial" w:cs="Arial"/>
                <w:b/>
                <w:sz w:val="24"/>
                <w:szCs w:val="24"/>
              </w:rPr>
              <w:t xml:space="preserve"> Methodische </w:t>
            </w:r>
            <w:r w:rsidR="005624E2" w:rsidRPr="000C7F8E">
              <w:rPr>
                <w:rFonts w:ascii="Arial" w:hAnsi="Arial" w:cs="Arial"/>
                <w:b/>
                <w:sz w:val="24"/>
                <w:szCs w:val="24"/>
              </w:rPr>
              <w:t>Anregungen</w:t>
            </w:r>
            <w:r w:rsidRPr="000C7F8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91728" w:rsidRPr="00FE5A50" w:rsidRDefault="00682521" w:rsidP="00FE5A50">
            <w:pPr>
              <w:pStyle w:val="Listenabsatz"/>
              <w:numPr>
                <w:ilvl w:val="0"/>
                <w:numId w:val="38"/>
              </w:numPr>
              <w:spacing w:before="120" w:after="120" w:line="360" w:lineRule="auto"/>
              <w:ind w:left="601" w:hanging="283"/>
              <w:rPr>
                <w:rFonts w:ascii="Arial" w:hAnsi="Arial" w:cs="Arial"/>
              </w:rPr>
            </w:pPr>
            <w:r w:rsidRPr="00FE5A50">
              <w:rPr>
                <w:rFonts w:ascii="Arial" w:hAnsi="Arial" w:cs="Arial"/>
              </w:rPr>
              <w:t>Gruppenarbeitsphasen ermöglichen</w:t>
            </w:r>
            <w:r w:rsidR="00991728" w:rsidRPr="00FE5A50">
              <w:rPr>
                <w:rFonts w:ascii="Arial" w:hAnsi="Arial" w:cs="Arial"/>
              </w:rPr>
              <w:t xml:space="preserve"> de</w:t>
            </w:r>
            <w:r w:rsidRPr="00FE5A50">
              <w:rPr>
                <w:rFonts w:ascii="Arial" w:hAnsi="Arial" w:cs="Arial"/>
              </w:rPr>
              <w:t>n intensiven Austausch</w:t>
            </w:r>
            <w:r w:rsidR="00991728" w:rsidRPr="00FE5A50">
              <w:rPr>
                <w:rFonts w:ascii="Arial" w:hAnsi="Arial" w:cs="Arial"/>
              </w:rPr>
              <w:t xml:space="preserve"> persönlicher Erfahrungen</w:t>
            </w:r>
            <w:r w:rsidRPr="00FE5A50">
              <w:rPr>
                <w:rFonts w:ascii="Arial" w:hAnsi="Arial" w:cs="Arial"/>
              </w:rPr>
              <w:t xml:space="preserve"> </w:t>
            </w:r>
            <w:r w:rsidR="000C7F8E" w:rsidRPr="00FE5A50">
              <w:rPr>
                <w:rFonts w:ascii="Arial" w:hAnsi="Arial" w:cs="Arial"/>
              </w:rPr>
              <w:t>zum Thema</w:t>
            </w:r>
            <w:r w:rsidRPr="00FE5A50">
              <w:rPr>
                <w:rFonts w:ascii="Arial" w:hAnsi="Arial" w:cs="Arial"/>
              </w:rPr>
              <w:t xml:space="preserve"> Tod und Trauer</w:t>
            </w:r>
            <w:r w:rsidR="00654A45" w:rsidRPr="00FE5A50">
              <w:rPr>
                <w:rFonts w:ascii="Arial" w:hAnsi="Arial" w:cs="Arial"/>
              </w:rPr>
              <w:t>.</w:t>
            </w:r>
            <w:r w:rsidR="00991728" w:rsidRPr="00FE5A50">
              <w:rPr>
                <w:rFonts w:ascii="Arial" w:hAnsi="Arial" w:cs="Arial"/>
              </w:rPr>
              <w:t xml:space="preserve"> </w:t>
            </w:r>
          </w:p>
          <w:p w:rsidR="0013142B" w:rsidRPr="00FE5A50" w:rsidRDefault="0013142B" w:rsidP="00FE5A50">
            <w:pPr>
              <w:pStyle w:val="Listenabsatz"/>
              <w:numPr>
                <w:ilvl w:val="0"/>
                <w:numId w:val="38"/>
              </w:numPr>
              <w:spacing w:before="120" w:after="120" w:line="360" w:lineRule="auto"/>
              <w:ind w:left="601" w:hanging="283"/>
              <w:rPr>
                <w:rFonts w:ascii="Arial" w:hAnsi="Arial" w:cs="Arial"/>
              </w:rPr>
            </w:pPr>
            <w:r w:rsidRPr="00FE5A50">
              <w:rPr>
                <w:rFonts w:ascii="Arial" w:hAnsi="Arial" w:cs="Arial"/>
              </w:rPr>
              <w:t>Kreatives Arbeiten (Ausstellung, Plakat</w:t>
            </w:r>
            <w:r w:rsidR="00FE5A50" w:rsidRPr="00FE5A50">
              <w:rPr>
                <w:rFonts w:ascii="Arial" w:hAnsi="Arial" w:cs="Arial"/>
              </w:rPr>
              <w:t>, Feedbackbox</w:t>
            </w:r>
            <w:r w:rsidRPr="00FE5A50">
              <w:rPr>
                <w:rFonts w:ascii="Arial" w:hAnsi="Arial" w:cs="Arial"/>
              </w:rPr>
              <w:t>) in Verbindung mit einem tabuisierten Thema erhöht die Sensibilität für die Thematik.</w:t>
            </w:r>
          </w:p>
        </w:tc>
      </w:tr>
      <w:tr w:rsidR="0097211C" w:rsidRPr="00495543" w:rsidTr="00390D26">
        <w:tc>
          <w:tcPr>
            <w:tcW w:w="9072" w:type="dxa"/>
            <w:gridSpan w:val="2"/>
          </w:tcPr>
          <w:p w:rsidR="0097211C" w:rsidRPr="000C7F8E" w:rsidRDefault="00DE0A20" w:rsidP="0013142B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0C7F8E">
              <w:rPr>
                <w:rFonts w:ascii="Arial" w:hAnsi="Arial" w:cs="Arial"/>
                <w:b/>
                <w:sz w:val="24"/>
                <w:szCs w:val="24"/>
              </w:rPr>
              <w:t>Ü</w:t>
            </w:r>
            <w:r w:rsidR="0097211C" w:rsidRPr="000C7F8E">
              <w:rPr>
                <w:rFonts w:ascii="Arial" w:hAnsi="Arial" w:cs="Arial"/>
                <w:b/>
                <w:sz w:val="24"/>
                <w:szCs w:val="24"/>
              </w:rPr>
              <w:t>bergreifende Aspekte</w:t>
            </w:r>
            <w:r w:rsidR="00991728" w:rsidRPr="000C7F8E">
              <w:rPr>
                <w:rFonts w:ascii="Arial" w:hAnsi="Arial" w:cs="Arial"/>
                <w:b/>
                <w:sz w:val="24"/>
                <w:szCs w:val="24"/>
              </w:rPr>
              <w:t>, z.</w:t>
            </w:r>
            <w:r w:rsidR="00E703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1728" w:rsidRPr="000C7F8E">
              <w:rPr>
                <w:rFonts w:ascii="Arial" w:hAnsi="Arial" w:cs="Arial"/>
                <w:b/>
                <w:sz w:val="24"/>
                <w:szCs w:val="24"/>
              </w:rPr>
              <w:t>B.</w:t>
            </w:r>
            <w:r w:rsidR="00C20F02" w:rsidRPr="000C7F8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065C4" w:rsidRPr="00682521" w:rsidRDefault="000065C4" w:rsidP="0013142B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682521">
              <w:rPr>
                <w:rFonts w:ascii="Arial" w:hAnsi="Arial" w:cs="Arial"/>
              </w:rPr>
              <w:t>Pol</w:t>
            </w:r>
            <w:r w:rsidR="00D718DB" w:rsidRPr="00682521">
              <w:rPr>
                <w:rFonts w:ascii="Arial" w:hAnsi="Arial" w:cs="Arial"/>
              </w:rPr>
              <w:t xml:space="preserve">itik: </w:t>
            </w:r>
            <w:r w:rsidR="0013142B">
              <w:rPr>
                <w:rFonts w:ascii="Arial" w:hAnsi="Arial" w:cs="Arial"/>
              </w:rPr>
              <w:tab/>
            </w:r>
            <w:r w:rsidR="00D718DB" w:rsidRPr="00682521">
              <w:rPr>
                <w:rFonts w:ascii="Arial" w:hAnsi="Arial" w:cs="Arial"/>
              </w:rPr>
              <w:t>Patientenverfügung, Vorsorge</w:t>
            </w:r>
            <w:r w:rsidRPr="00682521">
              <w:rPr>
                <w:rFonts w:ascii="Arial" w:hAnsi="Arial" w:cs="Arial"/>
              </w:rPr>
              <w:t>- und Betreuungsvollmacht</w:t>
            </w:r>
          </w:p>
          <w:p w:rsidR="001518D1" w:rsidRPr="00682521" w:rsidRDefault="001518D1" w:rsidP="0013142B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682521">
              <w:rPr>
                <w:rFonts w:ascii="Arial" w:hAnsi="Arial" w:cs="Arial"/>
              </w:rPr>
              <w:t xml:space="preserve">Berufsbezogener Bereich: </w:t>
            </w:r>
            <w:r w:rsidR="00B7037A" w:rsidRPr="00682521">
              <w:rPr>
                <w:rFonts w:ascii="Arial" w:hAnsi="Arial" w:cs="Arial"/>
              </w:rPr>
              <w:t xml:space="preserve">BFS Gestaltung, </w:t>
            </w:r>
            <w:r w:rsidRPr="00682521">
              <w:rPr>
                <w:rFonts w:ascii="Arial" w:hAnsi="Arial" w:cs="Arial"/>
              </w:rPr>
              <w:t>Pflegeassistenz, Altenpflege, Bestatter</w:t>
            </w:r>
            <w:r w:rsidR="007122DA" w:rsidRPr="00682521">
              <w:rPr>
                <w:rFonts w:ascii="Arial" w:hAnsi="Arial" w:cs="Arial"/>
              </w:rPr>
              <w:t xml:space="preserve">, </w:t>
            </w:r>
            <w:r w:rsidR="0013142B">
              <w:rPr>
                <w:rFonts w:ascii="Arial" w:hAnsi="Arial" w:cs="Arial"/>
              </w:rPr>
              <w:tab/>
            </w:r>
            <w:r w:rsidR="0013142B">
              <w:rPr>
                <w:rFonts w:ascii="Arial" w:hAnsi="Arial" w:cs="Arial"/>
              </w:rPr>
              <w:tab/>
            </w:r>
            <w:r w:rsidR="0013142B">
              <w:rPr>
                <w:rFonts w:ascii="Arial" w:hAnsi="Arial" w:cs="Arial"/>
              </w:rPr>
              <w:tab/>
            </w:r>
            <w:r w:rsidR="00B7037A" w:rsidRPr="00682521">
              <w:rPr>
                <w:rFonts w:ascii="Arial" w:hAnsi="Arial" w:cs="Arial"/>
              </w:rPr>
              <w:t>MTA</w:t>
            </w:r>
            <w:r w:rsidR="00654A45" w:rsidRPr="00682521">
              <w:rPr>
                <w:rFonts w:ascii="Arial" w:hAnsi="Arial" w:cs="Arial"/>
              </w:rPr>
              <w:t>, Gestalter für visuelles Marketing</w:t>
            </w:r>
          </w:p>
          <w:p w:rsidR="0013142B" w:rsidRDefault="001518D1" w:rsidP="0013142B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3311D5">
              <w:rPr>
                <w:rFonts w:ascii="Arial" w:hAnsi="Arial" w:cs="Arial"/>
              </w:rPr>
              <w:t xml:space="preserve">Deutsch: </w:t>
            </w:r>
            <w:r w:rsidR="0013142B">
              <w:rPr>
                <w:rFonts w:ascii="Arial" w:hAnsi="Arial" w:cs="Arial"/>
              </w:rPr>
              <w:tab/>
            </w:r>
            <w:r w:rsidRPr="003311D5">
              <w:rPr>
                <w:rFonts w:ascii="Arial" w:hAnsi="Arial" w:cs="Arial"/>
              </w:rPr>
              <w:t>Plakaterstellung, Informationstexte</w:t>
            </w:r>
            <w:r w:rsidR="0013142B">
              <w:rPr>
                <w:rFonts w:ascii="Arial" w:hAnsi="Arial" w:cs="Arial"/>
              </w:rPr>
              <w:t xml:space="preserve"> </w:t>
            </w:r>
            <w:proofErr w:type="spellStart"/>
            <w:r w:rsidR="0013142B">
              <w:rPr>
                <w:rFonts w:ascii="Arial" w:hAnsi="Arial" w:cs="Arial"/>
              </w:rPr>
              <w:t>skimmen</w:t>
            </w:r>
            <w:proofErr w:type="spellEnd"/>
            <w:r w:rsidR="0013142B">
              <w:rPr>
                <w:rFonts w:ascii="Arial" w:hAnsi="Arial" w:cs="Arial"/>
              </w:rPr>
              <w:t xml:space="preserve"> und scannen</w:t>
            </w:r>
            <w:r w:rsidRPr="003311D5">
              <w:rPr>
                <w:rFonts w:ascii="Arial" w:hAnsi="Arial" w:cs="Arial"/>
              </w:rPr>
              <w:t xml:space="preserve">, </w:t>
            </w:r>
          </w:p>
          <w:p w:rsidR="00991728" w:rsidRPr="00FE779A" w:rsidRDefault="0013142B" w:rsidP="0013142B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518D1" w:rsidRPr="003311D5">
              <w:rPr>
                <w:rFonts w:ascii="Arial" w:hAnsi="Arial" w:cs="Arial"/>
              </w:rPr>
              <w:t>Kommentare erstellen</w:t>
            </w:r>
            <w:r w:rsidR="00B7037A" w:rsidRPr="003311D5">
              <w:rPr>
                <w:rFonts w:ascii="Arial" w:hAnsi="Arial" w:cs="Arial"/>
              </w:rPr>
              <w:t>, Präsentationen einüben</w:t>
            </w:r>
          </w:p>
          <w:p w:rsidR="00FE779A" w:rsidRPr="00495543" w:rsidRDefault="00FE779A" w:rsidP="000C7F8E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b/>
              </w:rPr>
            </w:pPr>
          </w:p>
        </w:tc>
      </w:tr>
      <w:tr w:rsidR="00F75AC0" w:rsidRPr="00495543" w:rsidTr="00390D26">
        <w:tc>
          <w:tcPr>
            <w:tcW w:w="9072" w:type="dxa"/>
            <w:gridSpan w:val="2"/>
          </w:tcPr>
          <w:p w:rsidR="00F75AC0" w:rsidRPr="000C7F8E" w:rsidRDefault="00DE0A20" w:rsidP="000C7F8E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0C7F8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4A5B1C" w:rsidRPr="000C7F8E">
              <w:rPr>
                <w:rFonts w:ascii="Arial" w:hAnsi="Arial" w:cs="Arial"/>
                <w:b/>
                <w:sz w:val="24"/>
                <w:szCs w:val="24"/>
              </w:rPr>
              <w:t>eispielhafte</w:t>
            </w:r>
            <w:r w:rsidR="00647F8E" w:rsidRPr="000C7F8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4A5B1C" w:rsidRPr="000C7F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75AC0" w:rsidRPr="000C7F8E">
              <w:rPr>
                <w:rFonts w:ascii="Arial" w:hAnsi="Arial" w:cs="Arial"/>
                <w:b/>
                <w:sz w:val="24"/>
                <w:szCs w:val="24"/>
              </w:rPr>
              <w:t>Leistungsnachweis mit Bewertungskriterien:</w:t>
            </w:r>
          </w:p>
          <w:p w:rsidR="009B61DD" w:rsidRDefault="009B61DD" w:rsidP="000C7F8E">
            <w:pPr>
              <w:pStyle w:val="Listenabsatz"/>
              <w:numPr>
                <w:ilvl w:val="0"/>
                <w:numId w:val="23"/>
              </w:numPr>
              <w:spacing w:before="120" w:after="120" w:line="360" w:lineRule="auto"/>
              <w:ind w:left="28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Steckbrief: Elisabeth Kübler-Ross</w:t>
            </w:r>
          </w:p>
          <w:p w:rsidR="00B7037A" w:rsidRDefault="00B1713D" w:rsidP="000C7F8E">
            <w:pPr>
              <w:pStyle w:val="Listenabsatz"/>
              <w:numPr>
                <w:ilvl w:val="0"/>
                <w:numId w:val="23"/>
              </w:numPr>
              <w:spacing w:before="120" w:after="120" w:line="360" w:lineRule="auto"/>
              <w:ind w:left="284" w:firstLine="0"/>
              <w:rPr>
                <w:rFonts w:ascii="Arial" w:hAnsi="Arial" w:cs="Arial"/>
              </w:rPr>
            </w:pPr>
            <w:r w:rsidRPr="00495543">
              <w:rPr>
                <w:rFonts w:ascii="Arial" w:hAnsi="Arial" w:cs="Arial"/>
              </w:rPr>
              <w:t xml:space="preserve">Schülerinnen </w:t>
            </w:r>
            <w:r w:rsidR="00DC2064" w:rsidRPr="00495543">
              <w:rPr>
                <w:rFonts w:ascii="Arial" w:hAnsi="Arial" w:cs="Arial"/>
              </w:rPr>
              <w:t xml:space="preserve">und </w:t>
            </w:r>
            <w:r w:rsidRPr="00495543">
              <w:rPr>
                <w:rFonts w:ascii="Arial" w:hAnsi="Arial" w:cs="Arial"/>
              </w:rPr>
              <w:t xml:space="preserve"> Schüler</w:t>
            </w:r>
            <w:r w:rsidR="00DC2064" w:rsidRPr="00495543">
              <w:rPr>
                <w:rFonts w:ascii="Arial" w:hAnsi="Arial" w:cs="Arial"/>
              </w:rPr>
              <w:t xml:space="preserve"> gestalten</w:t>
            </w:r>
            <w:r w:rsidR="0013142B">
              <w:rPr>
                <w:rFonts w:ascii="Arial" w:hAnsi="Arial" w:cs="Arial"/>
              </w:rPr>
              <w:t xml:space="preserve"> </w:t>
            </w:r>
            <w:r w:rsidR="00DD614E">
              <w:rPr>
                <w:rFonts w:ascii="Arial" w:hAnsi="Arial" w:cs="Arial"/>
              </w:rPr>
              <w:t>ein Plakat</w:t>
            </w:r>
            <w:r w:rsidR="00B7037A">
              <w:rPr>
                <w:rFonts w:ascii="Arial" w:hAnsi="Arial" w:cs="Arial"/>
              </w:rPr>
              <w:t xml:space="preserve"> zu ihrem persönlichen „letzten </w:t>
            </w:r>
            <w:r w:rsidR="0013142B">
              <w:rPr>
                <w:rFonts w:ascii="Arial" w:hAnsi="Arial" w:cs="Arial"/>
              </w:rPr>
              <w:tab/>
            </w:r>
            <w:r w:rsidR="00B7037A">
              <w:rPr>
                <w:rFonts w:ascii="Arial" w:hAnsi="Arial" w:cs="Arial"/>
              </w:rPr>
              <w:t>Koffer“</w:t>
            </w:r>
          </w:p>
          <w:p w:rsidR="0013142B" w:rsidRPr="00495543" w:rsidRDefault="009B61DD" w:rsidP="000C7F8E">
            <w:pPr>
              <w:pStyle w:val="Listenabsatz"/>
              <w:numPr>
                <w:ilvl w:val="0"/>
                <w:numId w:val="23"/>
              </w:numPr>
              <w:spacing w:before="120" w:after="120" w:line="360" w:lineRule="auto"/>
              <w:ind w:left="28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Individuelle, kritische </w:t>
            </w:r>
            <w:r w:rsidR="001E35C5">
              <w:rPr>
                <w:rFonts w:ascii="Arial" w:hAnsi="Arial" w:cs="Arial"/>
              </w:rPr>
              <w:t>Feedback</w:t>
            </w:r>
            <w:r>
              <w:rPr>
                <w:rFonts w:ascii="Arial" w:hAnsi="Arial" w:cs="Arial"/>
              </w:rPr>
              <w:t>s zur Ausstellung</w:t>
            </w:r>
            <w:r w:rsidR="001E35C5">
              <w:rPr>
                <w:rFonts w:ascii="Arial" w:hAnsi="Arial" w:cs="Arial"/>
              </w:rPr>
              <w:t>.</w:t>
            </w:r>
          </w:p>
          <w:p w:rsidR="00F75AC0" w:rsidRPr="00495543" w:rsidRDefault="00F75AC0" w:rsidP="000C7F8E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</w:tc>
      </w:tr>
    </w:tbl>
    <w:p w:rsidR="00FE779A" w:rsidRDefault="00F3271F" w:rsidP="00080E26">
      <w:pPr>
        <w:pStyle w:val="Listenabsatz1"/>
        <w:spacing w:before="120" w:after="120" w:line="360" w:lineRule="auto"/>
        <w:ind w:left="284"/>
        <w:rPr>
          <w:rFonts w:ascii="Arial" w:hAnsi="Arial" w:cs="Arial"/>
        </w:rPr>
      </w:pPr>
      <w:r w:rsidRPr="00495543">
        <w:rPr>
          <w:rFonts w:ascii="Arial" w:hAnsi="Arial" w:cs="Arial"/>
        </w:rPr>
        <w:br w:type="page"/>
      </w:r>
    </w:p>
    <w:p w:rsidR="00F3271F" w:rsidRPr="0013142B" w:rsidRDefault="00F3271F" w:rsidP="00080E26">
      <w:pPr>
        <w:pStyle w:val="Listenabsatz1"/>
        <w:spacing w:before="120" w:after="120" w:line="360" w:lineRule="auto"/>
        <w:ind w:left="284"/>
        <w:rPr>
          <w:rFonts w:ascii="Arial" w:hAnsi="Arial" w:cs="Arial"/>
          <w:b/>
          <w:sz w:val="28"/>
          <w:szCs w:val="28"/>
        </w:rPr>
      </w:pPr>
      <w:r w:rsidRPr="0013142B">
        <w:rPr>
          <w:rFonts w:ascii="Arial" w:hAnsi="Arial" w:cs="Arial"/>
          <w:b/>
          <w:sz w:val="28"/>
          <w:szCs w:val="28"/>
        </w:rPr>
        <w:lastRenderedPageBreak/>
        <w:t>Umsetzung im Handlungskreis</w:t>
      </w:r>
    </w:p>
    <w:p w:rsidR="00531361" w:rsidRPr="0013142B" w:rsidRDefault="00BB3385" w:rsidP="00080E26">
      <w:pPr>
        <w:pStyle w:val="Listenabsatz1"/>
        <w:spacing w:before="120" w:after="12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13142B">
        <w:rPr>
          <w:rFonts w:ascii="Arial" w:hAnsi="Arial" w:cs="Arial"/>
          <w:b/>
          <w:sz w:val="24"/>
          <w:szCs w:val="24"/>
        </w:rPr>
        <w:t>Phasen</w:t>
      </w:r>
      <w:r w:rsidR="00531361" w:rsidRPr="0013142B">
        <w:rPr>
          <w:rFonts w:ascii="Arial" w:hAnsi="Arial" w:cs="Arial"/>
          <w:b/>
          <w:sz w:val="24"/>
          <w:szCs w:val="24"/>
        </w:rPr>
        <w:t xml:space="preserve"> der vollständigen Handlung:</w:t>
      </w:r>
    </w:p>
    <w:tbl>
      <w:tblPr>
        <w:tblpPr w:leftFromText="141" w:rightFromText="141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4429"/>
        <w:gridCol w:w="2971"/>
      </w:tblGrid>
      <w:tr w:rsidR="00017559" w:rsidRPr="00F429D1" w:rsidTr="000C5A07">
        <w:trPr>
          <w:trHeight w:val="567"/>
        </w:trPr>
        <w:tc>
          <w:tcPr>
            <w:tcW w:w="2300" w:type="dxa"/>
            <w:vAlign w:val="center"/>
          </w:tcPr>
          <w:p w:rsidR="009F2A83" w:rsidRPr="0013142B" w:rsidRDefault="009F2A83" w:rsidP="00080E26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13142B">
              <w:rPr>
                <w:rFonts w:ascii="Arial" w:hAnsi="Arial" w:cs="Arial"/>
                <w:b/>
                <w:sz w:val="24"/>
                <w:szCs w:val="24"/>
              </w:rPr>
              <w:t>Phase</w:t>
            </w:r>
          </w:p>
        </w:tc>
        <w:tc>
          <w:tcPr>
            <w:tcW w:w="4930" w:type="dxa"/>
            <w:vAlign w:val="center"/>
          </w:tcPr>
          <w:p w:rsidR="009F2A83" w:rsidRPr="0013142B" w:rsidRDefault="001E35C5" w:rsidP="00080E26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Sterbe</w:t>
            </w:r>
            <w:r w:rsidR="00E70303">
              <w:rPr>
                <w:rFonts w:ascii="Arial" w:hAnsi="Arial" w:cs="Arial"/>
                <w:b/>
                <w:sz w:val="24"/>
                <w:szCs w:val="24"/>
              </w:rPr>
              <w:t>phasen und Auferstehungsglaube</w:t>
            </w:r>
          </w:p>
        </w:tc>
        <w:tc>
          <w:tcPr>
            <w:tcW w:w="2409" w:type="dxa"/>
          </w:tcPr>
          <w:p w:rsidR="009F2A83" w:rsidRPr="0013142B" w:rsidRDefault="009F2A83" w:rsidP="00080E26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A83" w:rsidRPr="0013142B" w:rsidRDefault="009F2A83" w:rsidP="00080E26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13142B">
              <w:rPr>
                <w:rFonts w:ascii="Arial" w:hAnsi="Arial" w:cs="Arial"/>
                <w:b/>
                <w:sz w:val="24"/>
                <w:szCs w:val="24"/>
              </w:rPr>
              <w:t>Hinweise, Tipps, Materialien, etc.</w:t>
            </w:r>
          </w:p>
        </w:tc>
      </w:tr>
      <w:tr w:rsidR="00017559" w:rsidRPr="00F429D1" w:rsidTr="000C5A07">
        <w:trPr>
          <w:trHeight w:val="567"/>
        </w:trPr>
        <w:tc>
          <w:tcPr>
            <w:tcW w:w="2300" w:type="dxa"/>
            <w:vAlign w:val="center"/>
          </w:tcPr>
          <w:p w:rsidR="00142DCF" w:rsidRPr="0013142B" w:rsidRDefault="00142DCF" w:rsidP="00080E26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13142B">
              <w:rPr>
                <w:rFonts w:ascii="Arial" w:hAnsi="Arial" w:cs="Arial"/>
                <w:b/>
                <w:sz w:val="24"/>
                <w:szCs w:val="24"/>
              </w:rPr>
              <w:t>Informieren</w:t>
            </w:r>
          </w:p>
        </w:tc>
        <w:tc>
          <w:tcPr>
            <w:tcW w:w="4930" w:type="dxa"/>
          </w:tcPr>
          <w:p w:rsidR="00B7037A" w:rsidRDefault="00B7037A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:rsidR="00433C77" w:rsidRPr="00F429D1" w:rsidRDefault="00433C77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lesen und bearbeiten die Ausgangssituation</w:t>
            </w:r>
            <w:r w:rsidR="0013142B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3365FE" w:rsidRPr="009B61DD" w:rsidRDefault="00F429D1" w:rsidP="009B61DD">
            <w:pPr>
              <w:pStyle w:val="Listenabsatz"/>
              <w:spacing w:before="120" w:after="120" w:line="240" w:lineRule="auto"/>
              <w:ind w:left="284"/>
              <w:rPr>
                <w:rFonts w:ascii="Arial" w:hAnsi="Arial" w:cs="Arial"/>
              </w:rPr>
            </w:pPr>
            <w:r w:rsidRPr="009B61DD">
              <w:rPr>
                <w:rFonts w:ascii="Arial" w:hAnsi="Arial" w:cs="Arial"/>
              </w:rPr>
              <w:t>M01_Ausgangssituation</w:t>
            </w:r>
          </w:p>
          <w:p w:rsidR="00F429D1" w:rsidRPr="009B61DD" w:rsidRDefault="00F429D1" w:rsidP="009B61DD">
            <w:pPr>
              <w:pStyle w:val="Listenabsatz"/>
              <w:spacing w:before="120" w:after="120" w:line="240" w:lineRule="auto"/>
              <w:ind w:left="284"/>
              <w:rPr>
                <w:rFonts w:ascii="Arial" w:hAnsi="Arial" w:cs="Arial"/>
              </w:rPr>
            </w:pPr>
            <w:r w:rsidRPr="009B61DD">
              <w:rPr>
                <w:rFonts w:ascii="Arial" w:hAnsi="Arial" w:cs="Arial"/>
              </w:rPr>
              <w:t>M01_Ausgangssituation_</w:t>
            </w:r>
          </w:p>
          <w:p w:rsidR="00F429D1" w:rsidRPr="009B61DD" w:rsidRDefault="00F429D1" w:rsidP="009B61DD">
            <w:pPr>
              <w:pStyle w:val="Listenabsatz"/>
              <w:spacing w:before="120" w:after="120" w:line="240" w:lineRule="auto"/>
              <w:ind w:left="284"/>
              <w:rPr>
                <w:rFonts w:ascii="Arial" w:hAnsi="Arial" w:cs="Arial"/>
              </w:rPr>
            </w:pPr>
            <w:r w:rsidRPr="009B61DD">
              <w:rPr>
                <w:rFonts w:ascii="Arial" w:hAnsi="Arial" w:cs="Arial"/>
              </w:rPr>
              <w:t>Erwartungshorizont</w:t>
            </w:r>
          </w:p>
          <w:p w:rsidR="0013142B" w:rsidRPr="009B61DD" w:rsidRDefault="0013142B" w:rsidP="009B61DD">
            <w:pPr>
              <w:pStyle w:val="Listenabsatz"/>
              <w:spacing w:before="120" w:after="120" w:line="240" w:lineRule="auto"/>
              <w:ind w:left="284"/>
              <w:rPr>
                <w:rFonts w:ascii="Arial" w:hAnsi="Arial" w:cs="Arial"/>
                <w:i/>
              </w:rPr>
            </w:pPr>
          </w:p>
          <w:p w:rsidR="00433C77" w:rsidRDefault="00433C77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i/>
              </w:rPr>
            </w:pPr>
            <w:r w:rsidRPr="00433C77">
              <w:rPr>
                <w:rFonts w:ascii="Arial" w:hAnsi="Arial" w:cs="Arial"/>
                <w:i/>
              </w:rPr>
              <w:t>Hinweis:</w:t>
            </w:r>
          </w:p>
          <w:p w:rsidR="00433C77" w:rsidRPr="0013142B" w:rsidRDefault="00E70303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</w:t>
            </w:r>
            <w:r w:rsidR="00A33C09" w:rsidRPr="0013142B">
              <w:rPr>
                <w:rFonts w:ascii="Arial" w:hAnsi="Arial" w:cs="Arial"/>
              </w:rPr>
              <w:t xml:space="preserve"> wird nicht explizit darauf hingewiesen, dass es hierbei um die „letzte Reise“ geht.</w:t>
            </w:r>
          </w:p>
        </w:tc>
      </w:tr>
      <w:tr w:rsidR="00017559" w:rsidRPr="00F429D1" w:rsidTr="000C5A07">
        <w:trPr>
          <w:trHeight w:val="567"/>
        </w:trPr>
        <w:tc>
          <w:tcPr>
            <w:tcW w:w="2300" w:type="dxa"/>
            <w:vAlign w:val="center"/>
          </w:tcPr>
          <w:p w:rsidR="00142DCF" w:rsidRPr="0013142B" w:rsidRDefault="00142DCF" w:rsidP="00080E26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13142B">
              <w:rPr>
                <w:rFonts w:ascii="Arial" w:hAnsi="Arial" w:cs="Arial"/>
                <w:b/>
                <w:sz w:val="24"/>
                <w:szCs w:val="24"/>
              </w:rPr>
              <w:t>Planen, Entscheiden</w:t>
            </w:r>
          </w:p>
        </w:tc>
        <w:tc>
          <w:tcPr>
            <w:tcW w:w="4930" w:type="dxa"/>
          </w:tcPr>
          <w:p w:rsidR="006C1FB6" w:rsidRPr="001E35C5" w:rsidRDefault="001E35C5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1E35C5">
              <w:rPr>
                <w:rFonts w:ascii="Arial" w:hAnsi="Arial" w:cs="Arial"/>
              </w:rPr>
              <w:t>Die Bedeutung der „letzten Reise“ wird im Unterrichtsgespräch in der Klasse thematisiert (Überleitung zu Sterbephasen).</w:t>
            </w:r>
          </w:p>
          <w:p w:rsidR="001E35C5" w:rsidRDefault="001E35C5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color w:val="FF0000"/>
              </w:rPr>
            </w:pPr>
          </w:p>
          <w:p w:rsidR="00186A62" w:rsidRDefault="00186A62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</w:t>
            </w:r>
            <w:r w:rsidR="009B61DD">
              <w:rPr>
                <w:rFonts w:ascii="Arial" w:hAnsi="Arial" w:cs="Arial"/>
              </w:rPr>
              <w:t>setzen sich mit den</w:t>
            </w:r>
            <w:r>
              <w:rPr>
                <w:rFonts w:ascii="Arial" w:hAnsi="Arial" w:cs="Arial"/>
              </w:rPr>
              <w:t xml:space="preserve"> Sterbephasen</w:t>
            </w:r>
            <w:r w:rsidR="009B61DD">
              <w:rPr>
                <w:rFonts w:ascii="Arial" w:hAnsi="Arial" w:cs="Arial"/>
              </w:rPr>
              <w:t xml:space="preserve"> auseinander</w:t>
            </w:r>
            <w:r>
              <w:rPr>
                <w:rFonts w:ascii="Arial" w:hAnsi="Arial" w:cs="Arial"/>
              </w:rPr>
              <w:t>.</w:t>
            </w:r>
          </w:p>
          <w:p w:rsidR="00186A62" w:rsidRDefault="00186A62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:rsidR="00186A62" w:rsidRDefault="00186A62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setzen sich mit dem christlichen Auferstehungsglauben auseinander.</w:t>
            </w:r>
          </w:p>
          <w:p w:rsidR="0021736E" w:rsidRDefault="0021736E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:rsidR="0021736E" w:rsidRDefault="0021736E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:rsidR="0021736E" w:rsidRDefault="0021736E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21736E">
              <w:rPr>
                <w:rFonts w:ascii="Arial" w:hAnsi="Arial" w:cs="Arial"/>
                <w:b/>
              </w:rPr>
              <w:t>Leitfrage</w:t>
            </w:r>
            <w:r>
              <w:rPr>
                <w:rFonts w:ascii="Arial" w:hAnsi="Arial" w:cs="Arial"/>
              </w:rPr>
              <w:t xml:space="preserve"> für die Gesprächsrunde zum Abschluss der Sequenz „Auferstehung“:</w:t>
            </w:r>
          </w:p>
          <w:p w:rsidR="0021736E" w:rsidRPr="0021736E" w:rsidRDefault="0021736E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i/>
                <w:u w:val="single"/>
              </w:rPr>
            </w:pPr>
            <w:r w:rsidRPr="0021736E">
              <w:rPr>
                <w:rFonts w:ascii="Arial" w:hAnsi="Arial" w:cs="Arial"/>
                <w:i/>
                <w:u w:val="single"/>
              </w:rPr>
              <w:t>„Von welchem Aspekt sind alle Aussagen getragen?“</w:t>
            </w:r>
          </w:p>
          <w:p w:rsidR="0021736E" w:rsidRDefault="0021736E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(-&gt; Hoffnungsaspekt des Glaubens)</w:t>
            </w:r>
          </w:p>
          <w:p w:rsidR="00BA1872" w:rsidRPr="00186A62" w:rsidRDefault="00BA1872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C1FB6" w:rsidRDefault="006C1FB6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b/>
                <w:color w:val="FF0000"/>
              </w:rPr>
            </w:pPr>
          </w:p>
          <w:p w:rsidR="009B61DD" w:rsidRDefault="009B61DD" w:rsidP="009B61DD">
            <w:pPr>
              <w:pStyle w:val="Listenabsatz"/>
              <w:spacing w:before="120" w:after="120" w:line="240" w:lineRule="auto"/>
              <w:ind w:left="284"/>
              <w:rPr>
                <w:rFonts w:ascii="Arial" w:hAnsi="Arial" w:cs="Arial"/>
              </w:rPr>
            </w:pPr>
          </w:p>
          <w:p w:rsidR="009B61DD" w:rsidRDefault="009B61DD" w:rsidP="009B61DD">
            <w:pPr>
              <w:pStyle w:val="Listenabsatz"/>
              <w:spacing w:before="120" w:after="120" w:line="240" w:lineRule="auto"/>
              <w:ind w:left="284"/>
              <w:rPr>
                <w:rFonts w:ascii="Arial" w:hAnsi="Arial" w:cs="Arial"/>
              </w:rPr>
            </w:pPr>
          </w:p>
          <w:p w:rsidR="009B61DD" w:rsidRDefault="009B61DD" w:rsidP="009B61DD">
            <w:pPr>
              <w:pStyle w:val="Listenabsatz"/>
              <w:spacing w:before="120" w:after="120" w:line="240" w:lineRule="auto"/>
              <w:ind w:left="284"/>
              <w:rPr>
                <w:rFonts w:ascii="Arial" w:hAnsi="Arial" w:cs="Arial"/>
              </w:rPr>
            </w:pPr>
          </w:p>
          <w:p w:rsidR="009B61DD" w:rsidRDefault="009B61DD" w:rsidP="009B61DD">
            <w:pPr>
              <w:pStyle w:val="Listenabsatz"/>
              <w:spacing w:before="120" w:after="120" w:line="240" w:lineRule="auto"/>
              <w:ind w:left="284"/>
              <w:rPr>
                <w:rFonts w:ascii="Arial" w:hAnsi="Arial" w:cs="Arial"/>
              </w:rPr>
            </w:pPr>
          </w:p>
          <w:p w:rsidR="009B61DD" w:rsidRDefault="009B61DD" w:rsidP="009B61DD">
            <w:pPr>
              <w:pStyle w:val="Listenabsatz"/>
              <w:spacing w:before="120" w:after="120" w:line="240" w:lineRule="auto"/>
              <w:ind w:left="284"/>
              <w:rPr>
                <w:rFonts w:ascii="Arial" w:hAnsi="Arial" w:cs="Arial"/>
              </w:rPr>
            </w:pPr>
          </w:p>
          <w:p w:rsidR="009B61DD" w:rsidRDefault="009B61DD" w:rsidP="009B61DD">
            <w:pPr>
              <w:pStyle w:val="Listenabsatz"/>
              <w:spacing w:before="120" w:after="120" w:line="240" w:lineRule="auto"/>
              <w:ind w:left="284"/>
              <w:rPr>
                <w:rFonts w:ascii="Arial" w:hAnsi="Arial" w:cs="Arial"/>
              </w:rPr>
            </w:pPr>
          </w:p>
          <w:p w:rsidR="009B61DD" w:rsidRPr="009B61DD" w:rsidRDefault="00186A62" w:rsidP="009B61DD">
            <w:pPr>
              <w:pStyle w:val="Listenabsatz"/>
              <w:spacing w:before="120" w:after="120" w:line="240" w:lineRule="auto"/>
              <w:ind w:left="284"/>
              <w:rPr>
                <w:rFonts w:ascii="Arial" w:hAnsi="Arial" w:cs="Arial"/>
              </w:rPr>
            </w:pPr>
            <w:r w:rsidRPr="009B61DD">
              <w:rPr>
                <w:rFonts w:ascii="Arial" w:hAnsi="Arial" w:cs="Arial"/>
              </w:rPr>
              <w:t>M02_</w:t>
            </w:r>
            <w:r w:rsidR="009B61DD" w:rsidRPr="009B61DD">
              <w:rPr>
                <w:rFonts w:ascii="Arial" w:hAnsi="Arial" w:cs="Arial"/>
              </w:rPr>
              <w:t>Information_</w:t>
            </w:r>
          </w:p>
          <w:p w:rsidR="00186A62" w:rsidRPr="009B61DD" w:rsidRDefault="00186A62" w:rsidP="009B61DD">
            <w:pPr>
              <w:pStyle w:val="Listenabsatz"/>
              <w:spacing w:before="120" w:after="120" w:line="240" w:lineRule="auto"/>
              <w:ind w:left="284"/>
              <w:rPr>
                <w:rFonts w:ascii="Arial" w:hAnsi="Arial" w:cs="Arial"/>
              </w:rPr>
            </w:pPr>
            <w:r w:rsidRPr="009B61DD">
              <w:rPr>
                <w:rFonts w:ascii="Arial" w:hAnsi="Arial" w:cs="Arial"/>
              </w:rPr>
              <w:t>Sterbephasen</w:t>
            </w:r>
          </w:p>
          <w:p w:rsidR="009B61DD" w:rsidRPr="009B61DD" w:rsidRDefault="009B61DD" w:rsidP="009B61DD">
            <w:pPr>
              <w:pStyle w:val="Listenabsatz"/>
              <w:spacing w:before="120" w:after="120" w:line="240" w:lineRule="auto"/>
              <w:ind w:left="284"/>
              <w:rPr>
                <w:rFonts w:ascii="Arial" w:hAnsi="Arial" w:cs="Arial"/>
              </w:rPr>
            </w:pPr>
            <w:r w:rsidRPr="009B61DD">
              <w:rPr>
                <w:rFonts w:ascii="Arial" w:hAnsi="Arial" w:cs="Arial"/>
              </w:rPr>
              <w:t>M02_Arbeitsauftrag_</w:t>
            </w:r>
          </w:p>
          <w:p w:rsidR="009B61DD" w:rsidRPr="009B61DD" w:rsidRDefault="009B61DD" w:rsidP="009B61DD">
            <w:pPr>
              <w:pStyle w:val="Listenabsatz"/>
              <w:spacing w:before="120" w:after="120" w:line="240" w:lineRule="auto"/>
              <w:ind w:left="284"/>
              <w:rPr>
                <w:rFonts w:ascii="Arial" w:hAnsi="Arial" w:cs="Arial"/>
              </w:rPr>
            </w:pPr>
            <w:r w:rsidRPr="009B61DD">
              <w:rPr>
                <w:rFonts w:ascii="Arial" w:hAnsi="Arial" w:cs="Arial"/>
              </w:rPr>
              <w:t>Sterbephasen</w:t>
            </w:r>
          </w:p>
          <w:p w:rsidR="00186A62" w:rsidRDefault="00186A62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b/>
              </w:rPr>
            </w:pPr>
          </w:p>
          <w:p w:rsidR="002A6F39" w:rsidRDefault="002A6F39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b/>
              </w:rPr>
            </w:pPr>
          </w:p>
          <w:p w:rsidR="00186A62" w:rsidRDefault="00186A62" w:rsidP="009B61DD">
            <w:pPr>
              <w:pStyle w:val="Listenabsatz"/>
              <w:spacing w:before="120" w:after="120" w:line="240" w:lineRule="auto"/>
              <w:ind w:left="284"/>
              <w:rPr>
                <w:rFonts w:ascii="Arial" w:hAnsi="Arial" w:cs="Arial"/>
              </w:rPr>
            </w:pPr>
            <w:r w:rsidRPr="00186A62">
              <w:rPr>
                <w:rFonts w:ascii="Arial" w:hAnsi="Arial" w:cs="Arial"/>
              </w:rPr>
              <w:t>M03_</w:t>
            </w:r>
            <w:r w:rsidR="0021736E">
              <w:rPr>
                <w:rFonts w:ascii="Arial" w:hAnsi="Arial" w:cs="Arial"/>
              </w:rPr>
              <w:t>Arbeitsauftrag</w:t>
            </w:r>
            <w:r w:rsidR="0021736E" w:rsidRPr="00186A62">
              <w:rPr>
                <w:rFonts w:ascii="Arial" w:hAnsi="Arial" w:cs="Arial"/>
              </w:rPr>
              <w:t xml:space="preserve"> </w:t>
            </w:r>
            <w:r w:rsidRPr="00186A62">
              <w:rPr>
                <w:rFonts w:ascii="Arial" w:hAnsi="Arial" w:cs="Arial"/>
              </w:rPr>
              <w:t>_ Auferstehung</w:t>
            </w:r>
          </w:p>
          <w:p w:rsidR="009B61DD" w:rsidRDefault="009B61DD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i/>
              </w:rPr>
            </w:pPr>
          </w:p>
          <w:p w:rsidR="00186A62" w:rsidRDefault="00186A62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i/>
              </w:rPr>
            </w:pPr>
            <w:r w:rsidRPr="00186A62">
              <w:rPr>
                <w:rFonts w:ascii="Arial" w:hAnsi="Arial" w:cs="Arial"/>
                <w:i/>
              </w:rPr>
              <w:t>Hinweis:</w:t>
            </w:r>
          </w:p>
          <w:p w:rsidR="006C1FB6" w:rsidRPr="00F429D1" w:rsidRDefault="00950BA6" w:rsidP="00BA1872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 xml:space="preserve">Ein Erwartungshorizont liegt für den Arbeitsauftrag nicht vor, da sich </w:t>
            </w:r>
            <w:r w:rsidR="00BA1872">
              <w:rPr>
                <w:rFonts w:ascii="Arial" w:hAnsi="Arial" w:cs="Arial"/>
              </w:rPr>
              <w:t xml:space="preserve">die Antworten direkt </w:t>
            </w:r>
            <w:r>
              <w:rPr>
                <w:rFonts w:ascii="Arial" w:hAnsi="Arial" w:cs="Arial"/>
              </w:rPr>
              <w:t xml:space="preserve">aus den </w:t>
            </w:r>
            <w:r w:rsidR="00BA1872">
              <w:rPr>
                <w:rFonts w:ascii="Arial" w:hAnsi="Arial" w:cs="Arial"/>
              </w:rPr>
              <w:t>jeweiligen Texten ergeben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</w:tc>
      </w:tr>
      <w:tr w:rsidR="00017559" w:rsidRPr="00F429D1" w:rsidTr="000C5A07">
        <w:trPr>
          <w:trHeight w:val="567"/>
        </w:trPr>
        <w:tc>
          <w:tcPr>
            <w:tcW w:w="2300" w:type="dxa"/>
            <w:vAlign w:val="center"/>
          </w:tcPr>
          <w:p w:rsidR="00142DCF" w:rsidRPr="0013142B" w:rsidRDefault="00142DCF" w:rsidP="00080E26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13142B">
              <w:rPr>
                <w:rFonts w:ascii="Arial" w:hAnsi="Arial" w:cs="Arial"/>
                <w:b/>
                <w:sz w:val="24"/>
                <w:szCs w:val="24"/>
              </w:rPr>
              <w:lastRenderedPageBreak/>
              <w:t>Ausführen</w:t>
            </w:r>
          </w:p>
        </w:tc>
        <w:tc>
          <w:tcPr>
            <w:tcW w:w="4930" w:type="dxa"/>
          </w:tcPr>
          <w:p w:rsidR="00186A62" w:rsidRPr="003E78F9" w:rsidRDefault="008410F4" w:rsidP="00080E26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3E78F9">
              <w:rPr>
                <w:rFonts w:ascii="Arial" w:hAnsi="Arial" w:cs="Arial"/>
              </w:rPr>
              <w:t>Sie präsentieren ihren letzten Koffer vor ihren Mitschülerinnen und Mitschülern</w:t>
            </w:r>
            <w:r w:rsidR="00186A62" w:rsidRPr="003E78F9">
              <w:rPr>
                <w:rFonts w:ascii="Arial" w:hAnsi="Arial" w:cs="Arial"/>
              </w:rPr>
              <w:t xml:space="preserve"> </w:t>
            </w:r>
          </w:p>
          <w:p w:rsidR="009B61DD" w:rsidRDefault="009B61DD" w:rsidP="00080E26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:rsidR="00186A62" w:rsidRPr="003E78F9" w:rsidRDefault="00186A62" w:rsidP="00080E26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3E78F9">
              <w:rPr>
                <w:rFonts w:ascii="Arial" w:hAnsi="Arial" w:cs="Arial"/>
              </w:rPr>
              <w:t>Die Schülerinnen und Schüler  erstellen ein Plakat zu ihrem persönlichen letzten Koffer</w:t>
            </w:r>
          </w:p>
          <w:p w:rsidR="008410F4" w:rsidRPr="00F429D1" w:rsidRDefault="008410F4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:rsidR="008410F4" w:rsidRPr="00F429D1" w:rsidRDefault="008410F4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86A62" w:rsidRPr="009B61DD" w:rsidRDefault="00186A62" w:rsidP="00080E26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9B61DD">
              <w:rPr>
                <w:rFonts w:ascii="Arial" w:hAnsi="Arial" w:cs="Arial"/>
              </w:rPr>
              <w:t>M04_</w:t>
            </w:r>
            <w:r w:rsidR="009B61DD" w:rsidRPr="009B61DD">
              <w:rPr>
                <w:rFonts w:ascii="Arial" w:hAnsi="Arial" w:cs="Arial"/>
              </w:rPr>
              <w:t>Letzte_</w:t>
            </w:r>
            <w:r w:rsidRPr="009B61DD">
              <w:rPr>
                <w:rFonts w:ascii="Arial" w:hAnsi="Arial" w:cs="Arial"/>
              </w:rPr>
              <w:t>Reise</w:t>
            </w:r>
          </w:p>
          <w:p w:rsidR="003E78F9" w:rsidRDefault="003E78F9" w:rsidP="00080E26">
            <w:pPr>
              <w:spacing w:before="120" w:after="120" w:line="360" w:lineRule="auto"/>
              <w:ind w:left="284"/>
              <w:rPr>
                <w:rFonts w:ascii="Arial" w:hAnsi="Arial" w:cs="Arial"/>
                <w:b/>
              </w:rPr>
            </w:pPr>
          </w:p>
          <w:p w:rsidR="003E78F9" w:rsidRDefault="003E78F9" w:rsidP="00080E26">
            <w:pPr>
              <w:spacing w:before="120" w:after="120" w:line="360" w:lineRule="auto"/>
              <w:ind w:left="284"/>
              <w:rPr>
                <w:rFonts w:ascii="Arial" w:hAnsi="Arial" w:cs="Arial"/>
                <w:b/>
              </w:rPr>
            </w:pPr>
          </w:p>
          <w:p w:rsidR="003E78F9" w:rsidRPr="00186A62" w:rsidRDefault="003E78F9" w:rsidP="009B61DD">
            <w:pPr>
              <w:spacing w:before="120" w:after="120" w:line="240" w:lineRule="auto"/>
              <w:ind w:left="284"/>
              <w:rPr>
                <w:rFonts w:ascii="Arial" w:hAnsi="Arial" w:cs="Arial"/>
                <w:b/>
              </w:rPr>
            </w:pPr>
            <w:r w:rsidRPr="009B61DD">
              <w:rPr>
                <w:rFonts w:ascii="Arial" w:hAnsi="Arial" w:cs="Arial"/>
              </w:rPr>
              <w:t>M05_Arbeitsauftrag_</w:t>
            </w:r>
            <w:r w:rsidR="009B61DD">
              <w:rPr>
                <w:rFonts w:ascii="Arial" w:hAnsi="Arial" w:cs="Arial"/>
              </w:rPr>
              <w:t xml:space="preserve"> A</w:t>
            </w:r>
            <w:r w:rsidRPr="009B61DD">
              <w:rPr>
                <w:rFonts w:ascii="Arial" w:hAnsi="Arial" w:cs="Arial"/>
              </w:rPr>
              <w:t>usstellung</w:t>
            </w:r>
          </w:p>
        </w:tc>
      </w:tr>
      <w:tr w:rsidR="00017559" w:rsidRPr="00F429D1" w:rsidTr="000C5A07">
        <w:trPr>
          <w:trHeight w:val="567"/>
        </w:trPr>
        <w:tc>
          <w:tcPr>
            <w:tcW w:w="2300" w:type="dxa"/>
            <w:vAlign w:val="center"/>
          </w:tcPr>
          <w:p w:rsidR="00142DCF" w:rsidRPr="0013142B" w:rsidRDefault="00142DCF" w:rsidP="00080E26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13142B">
              <w:rPr>
                <w:rFonts w:ascii="Arial" w:hAnsi="Arial" w:cs="Arial"/>
                <w:b/>
                <w:sz w:val="24"/>
                <w:szCs w:val="24"/>
              </w:rPr>
              <w:t>Kontrollieren, Bewerten</w:t>
            </w:r>
          </w:p>
        </w:tc>
        <w:tc>
          <w:tcPr>
            <w:tcW w:w="4930" w:type="dxa"/>
          </w:tcPr>
          <w:p w:rsidR="00142DCF" w:rsidRDefault="0058202A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58202A">
              <w:rPr>
                <w:rFonts w:ascii="Arial" w:hAnsi="Arial" w:cs="Arial"/>
              </w:rPr>
              <w:t>Die Schülerinnen</w:t>
            </w:r>
            <w:r>
              <w:rPr>
                <w:rFonts w:ascii="Arial" w:hAnsi="Arial" w:cs="Arial"/>
              </w:rPr>
              <w:t xml:space="preserve"> und Schüler </w:t>
            </w:r>
            <w:r w:rsidR="00017559">
              <w:rPr>
                <w:rFonts w:ascii="Arial" w:hAnsi="Arial" w:cs="Arial"/>
              </w:rPr>
              <w:t xml:space="preserve">passen den Feedbackbogen individuell an und </w:t>
            </w:r>
            <w:r>
              <w:rPr>
                <w:rFonts w:ascii="Arial" w:hAnsi="Arial" w:cs="Arial"/>
              </w:rPr>
              <w:t>erstellen Feedback-</w:t>
            </w:r>
            <w:r w:rsidR="00017559">
              <w:rPr>
                <w:rFonts w:ascii="Arial" w:hAnsi="Arial" w:cs="Arial"/>
              </w:rPr>
              <w:t>Boxen</w:t>
            </w:r>
            <w:r>
              <w:rPr>
                <w:rFonts w:ascii="Arial" w:hAnsi="Arial" w:cs="Arial"/>
              </w:rPr>
              <w:t>.</w:t>
            </w:r>
          </w:p>
          <w:p w:rsidR="0058202A" w:rsidRDefault="0058202A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:rsidR="0058202A" w:rsidRPr="00F429D1" w:rsidRDefault="0058202A" w:rsidP="00017559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Sie </w:t>
            </w:r>
            <w:r w:rsidR="00017559">
              <w:rPr>
                <w:rFonts w:ascii="Arial" w:hAnsi="Arial" w:cs="Arial"/>
              </w:rPr>
              <w:t xml:space="preserve">werten am Ende der Ausstellung ihre Feedbackbögen aus und </w:t>
            </w:r>
            <w:r>
              <w:rPr>
                <w:rFonts w:ascii="Arial" w:hAnsi="Arial" w:cs="Arial"/>
              </w:rPr>
              <w:t>reflektieren 3 Feedbackbögen</w:t>
            </w:r>
            <w:r w:rsidR="00017559">
              <w:rPr>
                <w:rFonts w:ascii="Arial" w:hAnsi="Arial" w:cs="Arial"/>
              </w:rPr>
              <w:t xml:space="preserve"> zu ihrem Plakat</w:t>
            </w:r>
            <w:r>
              <w:rPr>
                <w:rFonts w:ascii="Arial" w:hAnsi="Arial" w:cs="Arial"/>
              </w:rPr>
              <w:t xml:space="preserve"> in der Klasse.</w:t>
            </w:r>
          </w:p>
        </w:tc>
        <w:tc>
          <w:tcPr>
            <w:tcW w:w="2409" w:type="dxa"/>
          </w:tcPr>
          <w:p w:rsidR="00142DCF" w:rsidRDefault="0058202A" w:rsidP="00017559">
            <w:pPr>
              <w:spacing w:before="120" w:after="120" w:line="240" w:lineRule="auto"/>
              <w:ind w:left="284"/>
              <w:rPr>
                <w:rFonts w:ascii="Arial" w:hAnsi="Arial" w:cs="Arial"/>
              </w:rPr>
            </w:pPr>
            <w:r w:rsidRPr="0058202A">
              <w:rPr>
                <w:rFonts w:ascii="Arial" w:hAnsi="Arial" w:cs="Arial"/>
              </w:rPr>
              <w:t>M06_Feedbackbogen</w:t>
            </w:r>
            <w:r w:rsidR="00017559">
              <w:rPr>
                <w:rFonts w:ascii="Arial" w:hAnsi="Arial" w:cs="Arial"/>
              </w:rPr>
              <w:t>_ Ausstellung</w:t>
            </w:r>
          </w:p>
          <w:p w:rsidR="0058202A" w:rsidRPr="0058202A" w:rsidRDefault="0058202A" w:rsidP="00080E26">
            <w:pPr>
              <w:spacing w:before="120" w:after="120" w:line="360" w:lineRule="auto"/>
              <w:ind w:left="284"/>
              <w:rPr>
                <w:rFonts w:ascii="Arial" w:hAnsi="Arial" w:cs="Arial"/>
                <w:i/>
              </w:rPr>
            </w:pPr>
            <w:r w:rsidRPr="0058202A">
              <w:rPr>
                <w:rFonts w:ascii="Arial" w:hAnsi="Arial" w:cs="Arial"/>
                <w:i/>
              </w:rPr>
              <w:t>Hinweis:</w:t>
            </w:r>
          </w:p>
          <w:p w:rsidR="0058202A" w:rsidRPr="003F247A" w:rsidRDefault="0058202A" w:rsidP="003F247A">
            <w:pPr>
              <w:spacing w:before="120" w:after="120" w:line="360" w:lineRule="auto"/>
              <w:ind w:left="284"/>
              <w:rPr>
                <w:rFonts w:ascii="Arial" w:hAnsi="Arial" w:cs="Arial"/>
                <w:color w:val="FF0000"/>
              </w:rPr>
            </w:pPr>
            <w:r w:rsidRPr="003F247A">
              <w:rPr>
                <w:rFonts w:ascii="Arial" w:hAnsi="Arial" w:cs="Arial"/>
              </w:rPr>
              <w:t xml:space="preserve">Dieser Feedbackbogen wird je nach </w:t>
            </w:r>
            <w:r w:rsidR="003F247A">
              <w:rPr>
                <w:rFonts w:ascii="Arial" w:hAnsi="Arial" w:cs="Arial"/>
              </w:rPr>
              <w:t>Klassen</w:t>
            </w:r>
            <w:r w:rsidR="001E35C5">
              <w:rPr>
                <w:rFonts w:ascii="Arial" w:hAnsi="Arial" w:cs="Arial"/>
              </w:rPr>
              <w:t>situation individuell angepasst.</w:t>
            </w:r>
          </w:p>
        </w:tc>
      </w:tr>
      <w:tr w:rsidR="00017559" w:rsidRPr="00F429D1" w:rsidTr="000C5A07">
        <w:trPr>
          <w:trHeight w:val="567"/>
        </w:trPr>
        <w:tc>
          <w:tcPr>
            <w:tcW w:w="2300" w:type="dxa"/>
            <w:vAlign w:val="center"/>
          </w:tcPr>
          <w:p w:rsidR="00142DCF" w:rsidRPr="0013142B" w:rsidRDefault="00142DCF" w:rsidP="00080E26">
            <w:pPr>
              <w:spacing w:before="120" w:after="120"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13142B">
              <w:rPr>
                <w:rFonts w:ascii="Arial" w:hAnsi="Arial" w:cs="Arial"/>
                <w:b/>
                <w:sz w:val="24"/>
                <w:szCs w:val="24"/>
              </w:rPr>
              <w:t>Reflektieren</w:t>
            </w:r>
          </w:p>
        </w:tc>
        <w:tc>
          <w:tcPr>
            <w:tcW w:w="4930" w:type="dxa"/>
          </w:tcPr>
          <w:p w:rsidR="00142DCF" w:rsidRPr="00F429D1" w:rsidRDefault="003E78F9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color w:val="FF0000"/>
              </w:rPr>
            </w:pPr>
            <w:r w:rsidRPr="003E78F9">
              <w:rPr>
                <w:rFonts w:ascii="Arial" w:hAnsi="Arial" w:cs="Arial"/>
              </w:rPr>
              <w:t>Die Schülerinnen</w:t>
            </w:r>
            <w:r>
              <w:rPr>
                <w:rFonts w:ascii="Arial" w:hAnsi="Arial" w:cs="Arial"/>
              </w:rPr>
              <w:t xml:space="preserve"> und Schüler evaluieren den Lernprozess</w:t>
            </w:r>
            <w:r w:rsidR="00017559">
              <w:rPr>
                <w:rFonts w:ascii="Arial" w:hAnsi="Arial" w:cs="Arial"/>
              </w:rPr>
              <w:t>, in</w:t>
            </w:r>
            <w:r w:rsidR="0058202A">
              <w:rPr>
                <w:rFonts w:ascii="Arial" w:hAnsi="Arial" w:cs="Arial"/>
              </w:rPr>
              <w:t>dem sie sich mit ihren Mitschülerinnen und Mitschülern</w:t>
            </w:r>
            <w:r w:rsidR="00017559">
              <w:rPr>
                <w:rFonts w:ascii="Arial" w:hAnsi="Arial" w:cs="Arial"/>
              </w:rPr>
              <w:t xml:space="preserve"> und der Lehrkraft</w:t>
            </w:r>
            <w:r w:rsidR="0058202A">
              <w:rPr>
                <w:rFonts w:ascii="Arial" w:hAnsi="Arial" w:cs="Arial"/>
              </w:rPr>
              <w:t xml:space="preserve"> austauschen</w:t>
            </w:r>
          </w:p>
        </w:tc>
        <w:tc>
          <w:tcPr>
            <w:tcW w:w="2409" w:type="dxa"/>
          </w:tcPr>
          <w:p w:rsidR="00A55871" w:rsidRPr="0058202A" w:rsidRDefault="0058202A" w:rsidP="00080E26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58202A">
              <w:rPr>
                <w:rFonts w:ascii="Arial" w:hAnsi="Arial" w:cs="Arial"/>
              </w:rPr>
              <w:t>Offene Gesprächsrunde</w:t>
            </w:r>
          </w:p>
        </w:tc>
      </w:tr>
    </w:tbl>
    <w:p w:rsidR="00BB3385" w:rsidRPr="003E408B" w:rsidRDefault="000C5A07" w:rsidP="00080E26">
      <w:pPr>
        <w:pStyle w:val="Listenabsatz1"/>
        <w:spacing w:before="120" w:after="120" w:line="360" w:lineRule="auto"/>
        <w:ind w:left="284"/>
        <w:rPr>
          <w:sz w:val="24"/>
          <w:szCs w:val="24"/>
        </w:rPr>
      </w:pPr>
      <w:r w:rsidRPr="00F429D1">
        <w:rPr>
          <w:rFonts w:ascii="Arial" w:hAnsi="Arial" w:cs="Arial"/>
        </w:rPr>
        <w:br w:type="textWrapping" w:clear="all"/>
      </w:r>
    </w:p>
    <w:p w:rsidR="00F540AC" w:rsidRPr="003E62F4" w:rsidRDefault="00F540AC" w:rsidP="00080E26">
      <w:pPr>
        <w:pStyle w:val="Listenabsatz1"/>
        <w:spacing w:before="120" w:after="120" w:line="360" w:lineRule="auto"/>
        <w:ind w:left="284"/>
        <w:rPr>
          <w:sz w:val="24"/>
          <w:szCs w:val="24"/>
        </w:rPr>
      </w:pPr>
    </w:p>
    <w:p w:rsidR="00BA0DEC" w:rsidRPr="003E62F4" w:rsidRDefault="00BA0DEC" w:rsidP="00080E26">
      <w:pPr>
        <w:pStyle w:val="Listenabsatz1"/>
        <w:spacing w:before="120" w:after="120" w:line="360" w:lineRule="auto"/>
        <w:ind w:left="284"/>
        <w:rPr>
          <w:sz w:val="24"/>
          <w:szCs w:val="24"/>
        </w:rPr>
      </w:pPr>
    </w:p>
    <w:p w:rsidR="00BA0DEC" w:rsidRPr="003E62F4" w:rsidRDefault="00BA0DEC" w:rsidP="00080E26">
      <w:pPr>
        <w:pStyle w:val="Listenabsatz1"/>
        <w:spacing w:before="120" w:after="120" w:line="360" w:lineRule="auto"/>
        <w:ind w:left="284"/>
        <w:rPr>
          <w:sz w:val="24"/>
          <w:szCs w:val="24"/>
        </w:rPr>
      </w:pPr>
    </w:p>
    <w:sectPr w:rsidR="00BA0DEC" w:rsidRPr="003E62F4" w:rsidSect="000C7F8E">
      <w:pgSz w:w="11906" w:h="16838" w:code="9"/>
      <w:pgMar w:top="1418" w:right="1701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42" w:rsidRDefault="001E1142" w:rsidP="00562552">
      <w:pPr>
        <w:spacing w:after="0" w:line="240" w:lineRule="auto"/>
      </w:pPr>
      <w:r>
        <w:separator/>
      </w:r>
    </w:p>
  </w:endnote>
  <w:endnote w:type="continuationSeparator" w:id="0">
    <w:p w:rsidR="001E1142" w:rsidRDefault="001E1142" w:rsidP="0056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42" w:rsidRDefault="001E1142" w:rsidP="00562552">
      <w:pPr>
        <w:spacing w:after="0" w:line="240" w:lineRule="auto"/>
      </w:pPr>
      <w:r>
        <w:separator/>
      </w:r>
    </w:p>
  </w:footnote>
  <w:footnote w:type="continuationSeparator" w:id="0">
    <w:p w:rsidR="001E1142" w:rsidRDefault="001E1142" w:rsidP="0056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007"/>
    <w:multiLevelType w:val="hybridMultilevel"/>
    <w:tmpl w:val="6A3C0658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14857F2"/>
    <w:multiLevelType w:val="hybridMultilevel"/>
    <w:tmpl w:val="753E6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73829"/>
    <w:multiLevelType w:val="hybridMultilevel"/>
    <w:tmpl w:val="98FED936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0CDF761D"/>
    <w:multiLevelType w:val="hybridMultilevel"/>
    <w:tmpl w:val="2E5CCE4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0EE77494"/>
    <w:multiLevelType w:val="hybridMultilevel"/>
    <w:tmpl w:val="5F52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05AD2"/>
    <w:multiLevelType w:val="hybridMultilevel"/>
    <w:tmpl w:val="4F0A9FC2"/>
    <w:lvl w:ilvl="0" w:tplc="67DCE560"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>
    <w:nsid w:val="12451ACC"/>
    <w:multiLevelType w:val="hybridMultilevel"/>
    <w:tmpl w:val="720C917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35B3892"/>
    <w:multiLevelType w:val="hybridMultilevel"/>
    <w:tmpl w:val="CB702166"/>
    <w:lvl w:ilvl="0" w:tplc="6D1401DC"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176B141F"/>
    <w:multiLevelType w:val="hybridMultilevel"/>
    <w:tmpl w:val="1BEC7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03757"/>
    <w:multiLevelType w:val="hybridMultilevel"/>
    <w:tmpl w:val="3A285B24"/>
    <w:lvl w:ilvl="0" w:tplc="3C6C5624">
      <w:start w:val="18"/>
      <w:numFmt w:val="bullet"/>
      <w:lvlText w:val="-"/>
      <w:lvlJc w:val="left"/>
      <w:pPr>
        <w:ind w:left="53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295F6510"/>
    <w:multiLevelType w:val="hybridMultilevel"/>
    <w:tmpl w:val="DE785C94"/>
    <w:lvl w:ilvl="0" w:tplc="27069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A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2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0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9C77A5"/>
    <w:multiLevelType w:val="hybridMultilevel"/>
    <w:tmpl w:val="9CB2FB7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F9193C"/>
    <w:multiLevelType w:val="hybridMultilevel"/>
    <w:tmpl w:val="5B2E50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46DAD"/>
    <w:multiLevelType w:val="hybridMultilevel"/>
    <w:tmpl w:val="83EA09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E1675"/>
    <w:multiLevelType w:val="hybridMultilevel"/>
    <w:tmpl w:val="937ECF80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322573EE"/>
    <w:multiLevelType w:val="hybridMultilevel"/>
    <w:tmpl w:val="F2540C2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512F8"/>
    <w:multiLevelType w:val="hybridMultilevel"/>
    <w:tmpl w:val="88386B62"/>
    <w:lvl w:ilvl="0" w:tplc="6BF88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431B1"/>
    <w:multiLevelType w:val="hybridMultilevel"/>
    <w:tmpl w:val="C03413A2"/>
    <w:lvl w:ilvl="0" w:tplc="FB9411BC">
      <w:numFmt w:val="bullet"/>
      <w:lvlText w:val="-"/>
      <w:lvlJc w:val="left"/>
      <w:pPr>
        <w:ind w:left="53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8">
    <w:nsid w:val="37654E86"/>
    <w:multiLevelType w:val="hybridMultilevel"/>
    <w:tmpl w:val="7540A172"/>
    <w:lvl w:ilvl="0" w:tplc="FB9A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3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0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0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A7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E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8F6066F"/>
    <w:multiLevelType w:val="hybridMultilevel"/>
    <w:tmpl w:val="F132A744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393B49CD"/>
    <w:multiLevelType w:val="hybridMultilevel"/>
    <w:tmpl w:val="20A22E12"/>
    <w:lvl w:ilvl="0" w:tplc="C150B7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0348FE"/>
    <w:multiLevelType w:val="hybridMultilevel"/>
    <w:tmpl w:val="28582C7A"/>
    <w:lvl w:ilvl="0" w:tplc="8BD83D96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15" w:hanging="360"/>
      </w:pPr>
    </w:lvl>
    <w:lvl w:ilvl="2" w:tplc="0407001B" w:tentative="1">
      <w:start w:val="1"/>
      <w:numFmt w:val="lowerRoman"/>
      <w:lvlText w:val="%3."/>
      <w:lvlJc w:val="right"/>
      <w:pPr>
        <w:ind w:left="2335" w:hanging="180"/>
      </w:pPr>
    </w:lvl>
    <w:lvl w:ilvl="3" w:tplc="0407000F" w:tentative="1">
      <w:start w:val="1"/>
      <w:numFmt w:val="decimal"/>
      <w:lvlText w:val="%4."/>
      <w:lvlJc w:val="left"/>
      <w:pPr>
        <w:ind w:left="3055" w:hanging="360"/>
      </w:pPr>
    </w:lvl>
    <w:lvl w:ilvl="4" w:tplc="04070019" w:tentative="1">
      <w:start w:val="1"/>
      <w:numFmt w:val="lowerLetter"/>
      <w:lvlText w:val="%5."/>
      <w:lvlJc w:val="left"/>
      <w:pPr>
        <w:ind w:left="3775" w:hanging="360"/>
      </w:pPr>
    </w:lvl>
    <w:lvl w:ilvl="5" w:tplc="0407001B" w:tentative="1">
      <w:start w:val="1"/>
      <w:numFmt w:val="lowerRoman"/>
      <w:lvlText w:val="%6."/>
      <w:lvlJc w:val="right"/>
      <w:pPr>
        <w:ind w:left="4495" w:hanging="180"/>
      </w:pPr>
    </w:lvl>
    <w:lvl w:ilvl="6" w:tplc="0407000F" w:tentative="1">
      <w:start w:val="1"/>
      <w:numFmt w:val="decimal"/>
      <w:lvlText w:val="%7."/>
      <w:lvlJc w:val="left"/>
      <w:pPr>
        <w:ind w:left="5215" w:hanging="360"/>
      </w:pPr>
    </w:lvl>
    <w:lvl w:ilvl="7" w:tplc="04070019" w:tentative="1">
      <w:start w:val="1"/>
      <w:numFmt w:val="lowerLetter"/>
      <w:lvlText w:val="%8."/>
      <w:lvlJc w:val="left"/>
      <w:pPr>
        <w:ind w:left="5935" w:hanging="360"/>
      </w:pPr>
    </w:lvl>
    <w:lvl w:ilvl="8" w:tplc="0407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2">
    <w:nsid w:val="3F9D32D6"/>
    <w:multiLevelType w:val="hybridMultilevel"/>
    <w:tmpl w:val="091E2FE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>
    <w:nsid w:val="41510628"/>
    <w:multiLevelType w:val="hybridMultilevel"/>
    <w:tmpl w:val="DDA6B5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83A29"/>
    <w:multiLevelType w:val="hybridMultilevel"/>
    <w:tmpl w:val="ACCA2B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832FE"/>
    <w:multiLevelType w:val="hybridMultilevel"/>
    <w:tmpl w:val="26981A3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6975FD6"/>
    <w:multiLevelType w:val="hybridMultilevel"/>
    <w:tmpl w:val="89AAE558"/>
    <w:lvl w:ilvl="0" w:tplc="EE6423C6">
      <w:start w:val="1"/>
      <w:numFmt w:val="decimal"/>
      <w:lvlText w:val="%1."/>
      <w:lvlJc w:val="left"/>
      <w:pPr>
        <w:ind w:left="535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255" w:hanging="360"/>
      </w:pPr>
    </w:lvl>
    <w:lvl w:ilvl="2" w:tplc="0407001B" w:tentative="1">
      <w:start w:val="1"/>
      <w:numFmt w:val="lowerRoman"/>
      <w:lvlText w:val="%3."/>
      <w:lvlJc w:val="right"/>
      <w:pPr>
        <w:ind w:left="1975" w:hanging="180"/>
      </w:pPr>
    </w:lvl>
    <w:lvl w:ilvl="3" w:tplc="0407000F" w:tentative="1">
      <w:start w:val="1"/>
      <w:numFmt w:val="decimal"/>
      <w:lvlText w:val="%4."/>
      <w:lvlJc w:val="left"/>
      <w:pPr>
        <w:ind w:left="2695" w:hanging="360"/>
      </w:pPr>
    </w:lvl>
    <w:lvl w:ilvl="4" w:tplc="04070019" w:tentative="1">
      <w:start w:val="1"/>
      <w:numFmt w:val="lowerLetter"/>
      <w:lvlText w:val="%5."/>
      <w:lvlJc w:val="left"/>
      <w:pPr>
        <w:ind w:left="3415" w:hanging="360"/>
      </w:pPr>
    </w:lvl>
    <w:lvl w:ilvl="5" w:tplc="0407001B" w:tentative="1">
      <w:start w:val="1"/>
      <w:numFmt w:val="lowerRoman"/>
      <w:lvlText w:val="%6."/>
      <w:lvlJc w:val="right"/>
      <w:pPr>
        <w:ind w:left="4135" w:hanging="180"/>
      </w:pPr>
    </w:lvl>
    <w:lvl w:ilvl="6" w:tplc="0407000F" w:tentative="1">
      <w:start w:val="1"/>
      <w:numFmt w:val="decimal"/>
      <w:lvlText w:val="%7."/>
      <w:lvlJc w:val="left"/>
      <w:pPr>
        <w:ind w:left="4855" w:hanging="360"/>
      </w:pPr>
    </w:lvl>
    <w:lvl w:ilvl="7" w:tplc="04070019" w:tentative="1">
      <w:start w:val="1"/>
      <w:numFmt w:val="lowerLetter"/>
      <w:lvlText w:val="%8."/>
      <w:lvlJc w:val="left"/>
      <w:pPr>
        <w:ind w:left="5575" w:hanging="360"/>
      </w:pPr>
    </w:lvl>
    <w:lvl w:ilvl="8" w:tplc="0407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501165DB"/>
    <w:multiLevelType w:val="hybridMultilevel"/>
    <w:tmpl w:val="B922DF72"/>
    <w:lvl w:ilvl="0" w:tplc="0407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>
    <w:nsid w:val="5E52373A"/>
    <w:multiLevelType w:val="hybridMultilevel"/>
    <w:tmpl w:val="7C08E4DC"/>
    <w:lvl w:ilvl="0" w:tplc="7DBA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F82846"/>
    <w:multiLevelType w:val="hybridMultilevel"/>
    <w:tmpl w:val="BBFC4D28"/>
    <w:lvl w:ilvl="0" w:tplc="9DE62500">
      <w:numFmt w:val="bullet"/>
      <w:lvlText w:val=""/>
      <w:lvlJc w:val="left"/>
      <w:pPr>
        <w:ind w:left="895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>
    <w:nsid w:val="678D67DC"/>
    <w:multiLevelType w:val="hybridMultilevel"/>
    <w:tmpl w:val="83C49B9C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>
    <w:nsid w:val="68CD3E2F"/>
    <w:multiLevelType w:val="hybridMultilevel"/>
    <w:tmpl w:val="8AF2E61C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>
    <w:nsid w:val="746D3D18"/>
    <w:multiLevelType w:val="hybridMultilevel"/>
    <w:tmpl w:val="58D66574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3">
    <w:nsid w:val="7B9E274B"/>
    <w:multiLevelType w:val="hybridMultilevel"/>
    <w:tmpl w:val="56521140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C30A48"/>
    <w:multiLevelType w:val="hybridMultilevel"/>
    <w:tmpl w:val="39CA614A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>
    <w:nsid w:val="7E401E83"/>
    <w:multiLevelType w:val="hybridMultilevel"/>
    <w:tmpl w:val="0EFC14DA"/>
    <w:lvl w:ilvl="0" w:tplc="0407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6">
    <w:nsid w:val="7E974E02"/>
    <w:multiLevelType w:val="hybridMultilevel"/>
    <w:tmpl w:val="9D2E9EBC"/>
    <w:lvl w:ilvl="0" w:tplc="F900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E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A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A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ECC3411"/>
    <w:multiLevelType w:val="hybridMultilevel"/>
    <w:tmpl w:val="79C85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36"/>
  </w:num>
  <w:num w:numId="4">
    <w:abstractNumId w:val="18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20"/>
  </w:num>
  <w:num w:numId="10">
    <w:abstractNumId w:val="28"/>
  </w:num>
  <w:num w:numId="11">
    <w:abstractNumId w:val="12"/>
  </w:num>
  <w:num w:numId="12">
    <w:abstractNumId w:val="24"/>
  </w:num>
  <w:num w:numId="13">
    <w:abstractNumId w:val="23"/>
  </w:num>
  <w:num w:numId="14">
    <w:abstractNumId w:val="19"/>
  </w:num>
  <w:num w:numId="15">
    <w:abstractNumId w:val="0"/>
  </w:num>
  <w:num w:numId="16">
    <w:abstractNumId w:val="31"/>
  </w:num>
  <w:num w:numId="17">
    <w:abstractNumId w:val="2"/>
  </w:num>
  <w:num w:numId="18">
    <w:abstractNumId w:val="30"/>
  </w:num>
  <w:num w:numId="19">
    <w:abstractNumId w:val="3"/>
  </w:num>
  <w:num w:numId="20">
    <w:abstractNumId w:val="26"/>
  </w:num>
  <w:num w:numId="21">
    <w:abstractNumId w:val="16"/>
  </w:num>
  <w:num w:numId="22">
    <w:abstractNumId w:val="17"/>
  </w:num>
  <w:num w:numId="23">
    <w:abstractNumId w:val="32"/>
  </w:num>
  <w:num w:numId="24">
    <w:abstractNumId w:val="7"/>
  </w:num>
  <w:num w:numId="25">
    <w:abstractNumId w:val="5"/>
  </w:num>
  <w:num w:numId="26">
    <w:abstractNumId w:val="1"/>
  </w:num>
  <w:num w:numId="27">
    <w:abstractNumId w:val="14"/>
  </w:num>
  <w:num w:numId="28">
    <w:abstractNumId w:val="22"/>
  </w:num>
  <w:num w:numId="29">
    <w:abstractNumId w:val="9"/>
  </w:num>
  <w:num w:numId="30">
    <w:abstractNumId w:val="29"/>
  </w:num>
  <w:num w:numId="31">
    <w:abstractNumId w:val="27"/>
  </w:num>
  <w:num w:numId="32">
    <w:abstractNumId w:val="21"/>
  </w:num>
  <w:num w:numId="33">
    <w:abstractNumId w:val="35"/>
  </w:num>
  <w:num w:numId="34">
    <w:abstractNumId w:val="34"/>
  </w:num>
  <w:num w:numId="35">
    <w:abstractNumId w:val="37"/>
  </w:num>
  <w:num w:numId="36">
    <w:abstractNumId w:val="6"/>
  </w:num>
  <w:num w:numId="37">
    <w:abstractNumId w:val="2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04"/>
    <w:rsid w:val="000065C4"/>
    <w:rsid w:val="000110F7"/>
    <w:rsid w:val="00012EC8"/>
    <w:rsid w:val="00017559"/>
    <w:rsid w:val="00025326"/>
    <w:rsid w:val="00027E92"/>
    <w:rsid w:val="00030545"/>
    <w:rsid w:val="0003288F"/>
    <w:rsid w:val="00037D2A"/>
    <w:rsid w:val="00045157"/>
    <w:rsid w:val="00060547"/>
    <w:rsid w:val="00063A5E"/>
    <w:rsid w:val="0007369B"/>
    <w:rsid w:val="00080E26"/>
    <w:rsid w:val="00084CCC"/>
    <w:rsid w:val="00090061"/>
    <w:rsid w:val="000C5A07"/>
    <w:rsid w:val="000C62F3"/>
    <w:rsid w:val="000C7B0B"/>
    <w:rsid w:val="000C7F8E"/>
    <w:rsid w:val="000D4E6A"/>
    <w:rsid w:val="000E00F6"/>
    <w:rsid w:val="000E3C67"/>
    <w:rsid w:val="000E3F9E"/>
    <w:rsid w:val="000E40C8"/>
    <w:rsid w:val="000E7ADE"/>
    <w:rsid w:val="000F7A77"/>
    <w:rsid w:val="00113AF0"/>
    <w:rsid w:val="00120FB0"/>
    <w:rsid w:val="0013142B"/>
    <w:rsid w:val="0013181B"/>
    <w:rsid w:val="00134792"/>
    <w:rsid w:val="0013714B"/>
    <w:rsid w:val="001415DC"/>
    <w:rsid w:val="00142DCF"/>
    <w:rsid w:val="001518D1"/>
    <w:rsid w:val="00160B8A"/>
    <w:rsid w:val="00186A62"/>
    <w:rsid w:val="00193BDF"/>
    <w:rsid w:val="001A216E"/>
    <w:rsid w:val="001B281A"/>
    <w:rsid w:val="001B74CC"/>
    <w:rsid w:val="001D16E2"/>
    <w:rsid w:val="001E1142"/>
    <w:rsid w:val="001E35C5"/>
    <w:rsid w:val="00201E9E"/>
    <w:rsid w:val="00203F82"/>
    <w:rsid w:val="0021736E"/>
    <w:rsid w:val="002250E6"/>
    <w:rsid w:val="00231848"/>
    <w:rsid w:val="00233856"/>
    <w:rsid w:val="002608F6"/>
    <w:rsid w:val="002635C6"/>
    <w:rsid w:val="0026381F"/>
    <w:rsid w:val="00270031"/>
    <w:rsid w:val="00280432"/>
    <w:rsid w:val="002860D4"/>
    <w:rsid w:val="00287119"/>
    <w:rsid w:val="002900C7"/>
    <w:rsid w:val="0029759D"/>
    <w:rsid w:val="002A3223"/>
    <w:rsid w:val="002A343E"/>
    <w:rsid w:val="002A66F9"/>
    <w:rsid w:val="002A6F39"/>
    <w:rsid w:val="002C19AC"/>
    <w:rsid w:val="002E2793"/>
    <w:rsid w:val="002E4A4F"/>
    <w:rsid w:val="002E76D3"/>
    <w:rsid w:val="003065CF"/>
    <w:rsid w:val="00307A04"/>
    <w:rsid w:val="00327B1C"/>
    <w:rsid w:val="003311D5"/>
    <w:rsid w:val="003365FE"/>
    <w:rsid w:val="00345D66"/>
    <w:rsid w:val="00355CE5"/>
    <w:rsid w:val="00362FB6"/>
    <w:rsid w:val="00375379"/>
    <w:rsid w:val="00375F08"/>
    <w:rsid w:val="00390D26"/>
    <w:rsid w:val="003931A0"/>
    <w:rsid w:val="003B1767"/>
    <w:rsid w:val="003D6D56"/>
    <w:rsid w:val="003E01EB"/>
    <w:rsid w:val="003E391E"/>
    <w:rsid w:val="003E408B"/>
    <w:rsid w:val="003E62F4"/>
    <w:rsid w:val="003E6B1F"/>
    <w:rsid w:val="003E78F9"/>
    <w:rsid w:val="003E7FAC"/>
    <w:rsid w:val="003F0928"/>
    <w:rsid w:val="003F245A"/>
    <w:rsid w:val="003F247A"/>
    <w:rsid w:val="003F4850"/>
    <w:rsid w:val="003F49D1"/>
    <w:rsid w:val="00430441"/>
    <w:rsid w:val="004309F2"/>
    <w:rsid w:val="00433C77"/>
    <w:rsid w:val="004342E8"/>
    <w:rsid w:val="00443C47"/>
    <w:rsid w:val="004476C8"/>
    <w:rsid w:val="00466114"/>
    <w:rsid w:val="00473B12"/>
    <w:rsid w:val="00473F87"/>
    <w:rsid w:val="004818F6"/>
    <w:rsid w:val="00483936"/>
    <w:rsid w:val="00495543"/>
    <w:rsid w:val="00495EAB"/>
    <w:rsid w:val="004A5B1C"/>
    <w:rsid w:val="004A6A71"/>
    <w:rsid w:val="004A7AFE"/>
    <w:rsid w:val="004B437B"/>
    <w:rsid w:val="004C75FE"/>
    <w:rsid w:val="004D6D8B"/>
    <w:rsid w:val="004E5B12"/>
    <w:rsid w:val="00503662"/>
    <w:rsid w:val="00507B3C"/>
    <w:rsid w:val="00515818"/>
    <w:rsid w:val="005171C9"/>
    <w:rsid w:val="0052073A"/>
    <w:rsid w:val="00531361"/>
    <w:rsid w:val="00531EBC"/>
    <w:rsid w:val="00532D5D"/>
    <w:rsid w:val="00535C24"/>
    <w:rsid w:val="00542D9E"/>
    <w:rsid w:val="005479DF"/>
    <w:rsid w:val="005619FF"/>
    <w:rsid w:val="005624E2"/>
    <w:rsid w:val="00562552"/>
    <w:rsid w:val="005700A2"/>
    <w:rsid w:val="00571D34"/>
    <w:rsid w:val="0058202A"/>
    <w:rsid w:val="00586F7F"/>
    <w:rsid w:val="005872E8"/>
    <w:rsid w:val="005923AE"/>
    <w:rsid w:val="00596AA0"/>
    <w:rsid w:val="005A0A9E"/>
    <w:rsid w:val="005A3F77"/>
    <w:rsid w:val="005A62CA"/>
    <w:rsid w:val="005C434C"/>
    <w:rsid w:val="005C4EC0"/>
    <w:rsid w:val="005C65EA"/>
    <w:rsid w:val="005D3528"/>
    <w:rsid w:val="005D622B"/>
    <w:rsid w:val="005E6B0C"/>
    <w:rsid w:val="005E7A01"/>
    <w:rsid w:val="005E7C59"/>
    <w:rsid w:val="005F15A5"/>
    <w:rsid w:val="00611BFC"/>
    <w:rsid w:val="00627C8B"/>
    <w:rsid w:val="0063140B"/>
    <w:rsid w:val="00631D85"/>
    <w:rsid w:val="00635F24"/>
    <w:rsid w:val="00640864"/>
    <w:rsid w:val="006430F4"/>
    <w:rsid w:val="00647F8E"/>
    <w:rsid w:val="00654A45"/>
    <w:rsid w:val="00676878"/>
    <w:rsid w:val="0068046C"/>
    <w:rsid w:val="00682521"/>
    <w:rsid w:val="00684838"/>
    <w:rsid w:val="006848E5"/>
    <w:rsid w:val="00685F17"/>
    <w:rsid w:val="00690009"/>
    <w:rsid w:val="006A2199"/>
    <w:rsid w:val="006A4978"/>
    <w:rsid w:val="006A6FC7"/>
    <w:rsid w:val="006B149D"/>
    <w:rsid w:val="006B1627"/>
    <w:rsid w:val="006C1FB6"/>
    <w:rsid w:val="006D366E"/>
    <w:rsid w:val="006F5716"/>
    <w:rsid w:val="007002B9"/>
    <w:rsid w:val="00703960"/>
    <w:rsid w:val="00706C04"/>
    <w:rsid w:val="00706D6F"/>
    <w:rsid w:val="007122DA"/>
    <w:rsid w:val="0071692D"/>
    <w:rsid w:val="007372A1"/>
    <w:rsid w:val="00741C0A"/>
    <w:rsid w:val="00763105"/>
    <w:rsid w:val="00765060"/>
    <w:rsid w:val="00765398"/>
    <w:rsid w:val="00765E95"/>
    <w:rsid w:val="007670CE"/>
    <w:rsid w:val="00773195"/>
    <w:rsid w:val="007824FC"/>
    <w:rsid w:val="00783AB0"/>
    <w:rsid w:val="007870BE"/>
    <w:rsid w:val="007A1A7B"/>
    <w:rsid w:val="007A4BA8"/>
    <w:rsid w:val="007B67AF"/>
    <w:rsid w:val="007C7D25"/>
    <w:rsid w:val="007E0E2D"/>
    <w:rsid w:val="00800BFE"/>
    <w:rsid w:val="00812B5F"/>
    <w:rsid w:val="008222C9"/>
    <w:rsid w:val="008410F4"/>
    <w:rsid w:val="00851623"/>
    <w:rsid w:val="00857CCC"/>
    <w:rsid w:val="008659E0"/>
    <w:rsid w:val="00881B0A"/>
    <w:rsid w:val="008839F7"/>
    <w:rsid w:val="008945B5"/>
    <w:rsid w:val="0089565A"/>
    <w:rsid w:val="00895DAB"/>
    <w:rsid w:val="008A0BD5"/>
    <w:rsid w:val="008B20FD"/>
    <w:rsid w:val="008D0A9C"/>
    <w:rsid w:val="008D5316"/>
    <w:rsid w:val="008E1FED"/>
    <w:rsid w:val="008F3358"/>
    <w:rsid w:val="00913278"/>
    <w:rsid w:val="00934910"/>
    <w:rsid w:val="009433F9"/>
    <w:rsid w:val="00950BA6"/>
    <w:rsid w:val="0097211C"/>
    <w:rsid w:val="00981BAD"/>
    <w:rsid w:val="00990561"/>
    <w:rsid w:val="00991728"/>
    <w:rsid w:val="009A4B34"/>
    <w:rsid w:val="009A773B"/>
    <w:rsid w:val="009B61C1"/>
    <w:rsid w:val="009B61DD"/>
    <w:rsid w:val="009C01D9"/>
    <w:rsid w:val="009C65A7"/>
    <w:rsid w:val="009D70BB"/>
    <w:rsid w:val="009E7508"/>
    <w:rsid w:val="009F222F"/>
    <w:rsid w:val="009F2A83"/>
    <w:rsid w:val="00A004CA"/>
    <w:rsid w:val="00A14416"/>
    <w:rsid w:val="00A208E2"/>
    <w:rsid w:val="00A31AA0"/>
    <w:rsid w:val="00A33B8A"/>
    <w:rsid w:val="00A33C09"/>
    <w:rsid w:val="00A55871"/>
    <w:rsid w:val="00A86903"/>
    <w:rsid w:val="00A90960"/>
    <w:rsid w:val="00A94635"/>
    <w:rsid w:val="00AA676F"/>
    <w:rsid w:val="00AF0530"/>
    <w:rsid w:val="00B02797"/>
    <w:rsid w:val="00B13388"/>
    <w:rsid w:val="00B1713D"/>
    <w:rsid w:val="00B17D86"/>
    <w:rsid w:val="00B30A5C"/>
    <w:rsid w:val="00B40D95"/>
    <w:rsid w:val="00B418C6"/>
    <w:rsid w:val="00B522DD"/>
    <w:rsid w:val="00B61C01"/>
    <w:rsid w:val="00B7037A"/>
    <w:rsid w:val="00B708E2"/>
    <w:rsid w:val="00B93AEF"/>
    <w:rsid w:val="00BA0DEC"/>
    <w:rsid w:val="00BA1872"/>
    <w:rsid w:val="00BB3385"/>
    <w:rsid w:val="00BC4741"/>
    <w:rsid w:val="00BC6734"/>
    <w:rsid w:val="00BD575B"/>
    <w:rsid w:val="00BE0C22"/>
    <w:rsid w:val="00BE0C52"/>
    <w:rsid w:val="00BE14B8"/>
    <w:rsid w:val="00BE45C1"/>
    <w:rsid w:val="00BE4C02"/>
    <w:rsid w:val="00C00BF8"/>
    <w:rsid w:val="00C01F17"/>
    <w:rsid w:val="00C136CB"/>
    <w:rsid w:val="00C205A2"/>
    <w:rsid w:val="00C20F02"/>
    <w:rsid w:val="00C23A25"/>
    <w:rsid w:val="00C25703"/>
    <w:rsid w:val="00C27962"/>
    <w:rsid w:val="00C45FDC"/>
    <w:rsid w:val="00C61726"/>
    <w:rsid w:val="00C97366"/>
    <w:rsid w:val="00CA3B64"/>
    <w:rsid w:val="00CA4ABE"/>
    <w:rsid w:val="00CB063B"/>
    <w:rsid w:val="00CB5102"/>
    <w:rsid w:val="00CB70A6"/>
    <w:rsid w:val="00CC16D7"/>
    <w:rsid w:val="00CF6FC1"/>
    <w:rsid w:val="00D23AD8"/>
    <w:rsid w:val="00D30102"/>
    <w:rsid w:val="00D444AA"/>
    <w:rsid w:val="00D462A3"/>
    <w:rsid w:val="00D657DA"/>
    <w:rsid w:val="00D718DB"/>
    <w:rsid w:val="00D71BF2"/>
    <w:rsid w:val="00D85017"/>
    <w:rsid w:val="00D937E2"/>
    <w:rsid w:val="00D94FC9"/>
    <w:rsid w:val="00DC0B01"/>
    <w:rsid w:val="00DC2064"/>
    <w:rsid w:val="00DC58EE"/>
    <w:rsid w:val="00DD614E"/>
    <w:rsid w:val="00DD6847"/>
    <w:rsid w:val="00DE0A20"/>
    <w:rsid w:val="00DF44B5"/>
    <w:rsid w:val="00E02AE9"/>
    <w:rsid w:val="00E36FCD"/>
    <w:rsid w:val="00E4321E"/>
    <w:rsid w:val="00E5283F"/>
    <w:rsid w:val="00E55F62"/>
    <w:rsid w:val="00E64984"/>
    <w:rsid w:val="00E70303"/>
    <w:rsid w:val="00E7223A"/>
    <w:rsid w:val="00E7659A"/>
    <w:rsid w:val="00E86C83"/>
    <w:rsid w:val="00E87511"/>
    <w:rsid w:val="00ED2104"/>
    <w:rsid w:val="00EF05A1"/>
    <w:rsid w:val="00EF2A38"/>
    <w:rsid w:val="00EF39A1"/>
    <w:rsid w:val="00F013DE"/>
    <w:rsid w:val="00F14650"/>
    <w:rsid w:val="00F25769"/>
    <w:rsid w:val="00F3271F"/>
    <w:rsid w:val="00F400C8"/>
    <w:rsid w:val="00F429D1"/>
    <w:rsid w:val="00F51A02"/>
    <w:rsid w:val="00F540AC"/>
    <w:rsid w:val="00F55378"/>
    <w:rsid w:val="00F644AF"/>
    <w:rsid w:val="00F67700"/>
    <w:rsid w:val="00F75AC0"/>
    <w:rsid w:val="00F831A4"/>
    <w:rsid w:val="00FA3912"/>
    <w:rsid w:val="00FB1442"/>
    <w:rsid w:val="00FC1578"/>
    <w:rsid w:val="00FE5A50"/>
    <w:rsid w:val="00FE65F0"/>
    <w:rsid w:val="00FE779A"/>
    <w:rsid w:val="00FF0F86"/>
    <w:rsid w:val="00FF39A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4B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D21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C23A25"/>
    <w:pPr>
      <w:ind w:left="720"/>
      <w:contextualSpacing/>
    </w:pPr>
  </w:style>
  <w:style w:type="character" w:styleId="Hyperlink">
    <w:name w:val="Hyperlink"/>
    <w:rsid w:val="00375F08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706C04"/>
    <w:pPr>
      <w:widowControl w:val="0"/>
      <w:spacing w:after="120" w:line="240" w:lineRule="exact"/>
      <w:ind w:left="2268"/>
    </w:pPr>
    <w:rPr>
      <w:rFonts w:eastAsia="Calibr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70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706C0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rsid w:val="00706C04"/>
    <w:rPr>
      <w:rFonts w:eastAsia="Times New Roman" w:cs="Calibri"/>
      <w:sz w:val="22"/>
      <w:szCs w:val="22"/>
      <w:lang w:eastAsia="en-US"/>
    </w:rPr>
  </w:style>
  <w:style w:type="character" w:styleId="Kommentarzeichen">
    <w:name w:val="annotation reference"/>
    <w:rsid w:val="0076539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5398"/>
    <w:rPr>
      <w:sz w:val="20"/>
      <w:szCs w:val="20"/>
    </w:rPr>
  </w:style>
  <w:style w:type="character" w:customStyle="1" w:styleId="KommentartextZchn">
    <w:name w:val="Kommentartext Zchn"/>
    <w:link w:val="Kommentartext"/>
    <w:rsid w:val="00765398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65398"/>
    <w:rPr>
      <w:b/>
      <w:bCs/>
    </w:rPr>
  </w:style>
  <w:style w:type="character" w:customStyle="1" w:styleId="KommentarthemaZchn">
    <w:name w:val="Kommentarthema Zchn"/>
    <w:link w:val="Kommentarthema"/>
    <w:rsid w:val="00765398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rsid w:val="00562552"/>
    <w:rPr>
      <w:sz w:val="20"/>
      <w:szCs w:val="20"/>
    </w:rPr>
  </w:style>
  <w:style w:type="character" w:customStyle="1" w:styleId="FunotentextZchn">
    <w:name w:val="Fußnotentext Zchn"/>
    <w:link w:val="Funotentext"/>
    <w:rsid w:val="00562552"/>
    <w:rPr>
      <w:rFonts w:eastAsia="Times New Roman"/>
      <w:lang w:eastAsia="en-US"/>
    </w:rPr>
  </w:style>
  <w:style w:type="character" w:styleId="Funotenzeichen">
    <w:name w:val="footnote reference"/>
    <w:rsid w:val="0056255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700A2"/>
    <w:pPr>
      <w:ind w:left="720"/>
      <w:contextualSpacing/>
    </w:pPr>
    <w:rPr>
      <w:rFonts w:eastAsia="Calibri"/>
    </w:rPr>
  </w:style>
  <w:style w:type="paragraph" w:styleId="KeinLeerraum">
    <w:name w:val="No Spacing"/>
    <w:uiPriority w:val="1"/>
    <w:qFormat/>
    <w:rsid w:val="005700A2"/>
    <w:rPr>
      <w:rFonts w:eastAsia="Times New Roman"/>
      <w:sz w:val="22"/>
      <w:szCs w:val="22"/>
      <w:lang w:eastAsia="en-US"/>
    </w:rPr>
  </w:style>
  <w:style w:type="table" w:styleId="Tabellenraster">
    <w:name w:val="Table Grid"/>
    <w:basedOn w:val="NormaleTabelle"/>
    <w:locked/>
    <w:rsid w:val="00F5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4B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D21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C23A25"/>
    <w:pPr>
      <w:ind w:left="720"/>
      <w:contextualSpacing/>
    </w:pPr>
  </w:style>
  <w:style w:type="character" w:styleId="Hyperlink">
    <w:name w:val="Hyperlink"/>
    <w:rsid w:val="00375F08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706C04"/>
    <w:pPr>
      <w:widowControl w:val="0"/>
      <w:spacing w:after="120" w:line="240" w:lineRule="exact"/>
      <w:ind w:left="2268"/>
    </w:pPr>
    <w:rPr>
      <w:rFonts w:eastAsia="Calibr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70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706C0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rsid w:val="00706C04"/>
    <w:rPr>
      <w:rFonts w:eastAsia="Times New Roman" w:cs="Calibri"/>
      <w:sz w:val="22"/>
      <w:szCs w:val="22"/>
      <w:lang w:eastAsia="en-US"/>
    </w:rPr>
  </w:style>
  <w:style w:type="character" w:styleId="Kommentarzeichen">
    <w:name w:val="annotation reference"/>
    <w:rsid w:val="0076539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5398"/>
    <w:rPr>
      <w:sz w:val="20"/>
      <w:szCs w:val="20"/>
    </w:rPr>
  </w:style>
  <w:style w:type="character" w:customStyle="1" w:styleId="KommentartextZchn">
    <w:name w:val="Kommentartext Zchn"/>
    <w:link w:val="Kommentartext"/>
    <w:rsid w:val="00765398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65398"/>
    <w:rPr>
      <w:b/>
      <w:bCs/>
    </w:rPr>
  </w:style>
  <w:style w:type="character" w:customStyle="1" w:styleId="KommentarthemaZchn">
    <w:name w:val="Kommentarthema Zchn"/>
    <w:link w:val="Kommentarthema"/>
    <w:rsid w:val="00765398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rsid w:val="00562552"/>
    <w:rPr>
      <w:sz w:val="20"/>
      <w:szCs w:val="20"/>
    </w:rPr>
  </w:style>
  <w:style w:type="character" w:customStyle="1" w:styleId="FunotentextZchn">
    <w:name w:val="Fußnotentext Zchn"/>
    <w:link w:val="Funotentext"/>
    <w:rsid w:val="00562552"/>
    <w:rPr>
      <w:rFonts w:eastAsia="Times New Roman"/>
      <w:lang w:eastAsia="en-US"/>
    </w:rPr>
  </w:style>
  <w:style w:type="character" w:styleId="Funotenzeichen">
    <w:name w:val="footnote reference"/>
    <w:rsid w:val="0056255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700A2"/>
    <w:pPr>
      <w:ind w:left="720"/>
      <w:contextualSpacing/>
    </w:pPr>
    <w:rPr>
      <w:rFonts w:eastAsia="Calibri"/>
    </w:rPr>
  </w:style>
  <w:style w:type="paragraph" w:styleId="KeinLeerraum">
    <w:name w:val="No Spacing"/>
    <w:uiPriority w:val="1"/>
    <w:qFormat/>
    <w:rsid w:val="005700A2"/>
    <w:rPr>
      <w:rFonts w:eastAsia="Times New Roman"/>
      <w:sz w:val="22"/>
      <w:szCs w:val="22"/>
      <w:lang w:eastAsia="en-US"/>
    </w:rPr>
  </w:style>
  <w:style w:type="table" w:styleId="Tabellenraster">
    <w:name w:val="Table Grid"/>
    <w:basedOn w:val="NormaleTabelle"/>
    <w:locked/>
    <w:rsid w:val="00F5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11BB-BCB8-40ED-9FAA-2700FB6B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Materialienkommissionen K 467 und K 468 - Best Practice Beispiele</vt:lpstr>
    </vt:vector>
  </TitlesOfParts>
  <Company>privat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Materialienkommissionen K 467 und K 468 - Best Practice Beispiele</dc:title>
  <dc:creator>RS</dc:creator>
  <cp:lastModifiedBy>RS</cp:lastModifiedBy>
  <cp:revision>17</cp:revision>
  <cp:lastPrinted>2014-06-09T19:34:00Z</cp:lastPrinted>
  <dcterms:created xsi:type="dcterms:W3CDTF">2014-06-09T16:21:00Z</dcterms:created>
  <dcterms:modified xsi:type="dcterms:W3CDTF">2014-08-07T14:39:00Z</dcterms:modified>
</cp:coreProperties>
</file>