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19" w:rsidRPr="0091369D" w:rsidRDefault="00637119" w:rsidP="00637119">
      <w:pPr>
        <w:shd w:val="clear" w:color="auto" w:fill="D9D9D9"/>
        <w:spacing w:line="360" w:lineRule="auto"/>
        <w:rPr>
          <w:rFonts w:ascii="Arial" w:hAnsi="Arial" w:cs="Arial"/>
          <w:b/>
          <w:szCs w:val="32"/>
        </w:rPr>
      </w:pPr>
      <w:r w:rsidRPr="0091369D">
        <w:rPr>
          <w:rFonts w:ascii="Arial" w:hAnsi="Arial" w:cs="Arial"/>
          <w:b/>
          <w:sz w:val="28"/>
          <w:szCs w:val="32"/>
        </w:rPr>
        <w:t>M 0</w:t>
      </w:r>
      <w:r>
        <w:rPr>
          <w:rFonts w:ascii="Arial" w:hAnsi="Arial" w:cs="Arial"/>
          <w:b/>
          <w:sz w:val="28"/>
          <w:szCs w:val="32"/>
        </w:rPr>
        <w:t>7.2 Informationstext: Entwicklung der Gottesvorstellung</w:t>
      </w:r>
    </w:p>
    <w:p w:rsidR="00CC07EA" w:rsidRDefault="00CC07EA">
      <w:pPr>
        <w:jc w:val="center"/>
        <w:rPr>
          <w:rFonts w:ascii="Arial" w:hAnsi="Arial" w:cs="Arial"/>
          <w:b/>
          <w:sz w:val="28"/>
        </w:rPr>
      </w:pPr>
    </w:p>
    <w:p w:rsidR="00CC07EA" w:rsidRDefault="005E3BE9">
      <w:pPr>
        <w:spacing w:line="360" w:lineRule="auto"/>
        <w:jc w:val="both"/>
        <w:rPr>
          <w:rFonts w:ascii="Arial" w:hAnsi="Arial" w:cs="Arial"/>
          <w:b/>
        </w:rPr>
      </w:pPr>
      <w:r>
        <w:rPr>
          <w:rFonts w:ascii="Arial" w:hAnsi="Arial" w:cs="Arial"/>
          <w:b/>
        </w:rPr>
        <w:t>Stufe 1</w:t>
      </w:r>
      <w:r w:rsidR="00501301">
        <w:rPr>
          <w:rFonts w:ascii="Arial" w:hAnsi="Arial" w:cs="Arial"/>
          <w:b/>
        </w:rPr>
        <w:t>:</w:t>
      </w:r>
      <w:r>
        <w:rPr>
          <w:rFonts w:ascii="Arial" w:hAnsi="Arial" w:cs="Arial"/>
          <w:b/>
        </w:rPr>
        <w:t xml:space="preserve"> Frühe Kindheit bis zum 6. Lebensjahr</w:t>
      </w:r>
    </w:p>
    <w:p w:rsidR="00CC07EA" w:rsidRDefault="005E3BE9">
      <w:pPr>
        <w:spacing w:line="360" w:lineRule="auto"/>
        <w:jc w:val="both"/>
      </w:pPr>
      <w:r>
        <w:rPr>
          <w:rFonts w:ascii="Arial" w:hAnsi="Arial" w:cs="Arial"/>
        </w:rPr>
        <w:t xml:space="preserve">In diesem Alter denken Kinder, dass </w:t>
      </w:r>
      <w:r w:rsidR="00501301">
        <w:rPr>
          <w:rFonts w:ascii="Arial" w:hAnsi="Arial" w:cs="Arial"/>
        </w:rPr>
        <w:t>Gott, ähnlich wie Eltern, über gut und b</w:t>
      </w:r>
      <w:r>
        <w:rPr>
          <w:rFonts w:ascii="Arial" w:hAnsi="Arial" w:cs="Arial"/>
        </w:rPr>
        <w:t xml:space="preserve">öse entscheidet. Das Gottesbild wird geprägt von Gefühlen des Geborgenseins, aber auch von der Angst des </w:t>
      </w:r>
      <w:proofErr w:type="spellStart"/>
      <w:r>
        <w:rPr>
          <w:rFonts w:ascii="Arial" w:hAnsi="Arial" w:cs="Arial"/>
        </w:rPr>
        <w:t>Verlassenwerdens</w:t>
      </w:r>
      <w:proofErr w:type="spellEnd"/>
      <w:r>
        <w:rPr>
          <w:rFonts w:ascii="Arial" w:hAnsi="Arial" w:cs="Arial"/>
        </w:rPr>
        <w:t xml:space="preserve"> und des Strafens.</w:t>
      </w:r>
    </w:p>
    <w:p w:rsidR="00CC07EA" w:rsidRDefault="00CC07EA">
      <w:pPr>
        <w:spacing w:line="360" w:lineRule="auto"/>
        <w:jc w:val="both"/>
        <w:rPr>
          <w:rFonts w:ascii="Arial" w:hAnsi="Arial" w:cs="Arial"/>
        </w:rPr>
      </w:pPr>
    </w:p>
    <w:p w:rsidR="00CC07EA" w:rsidRDefault="005E3BE9">
      <w:pPr>
        <w:spacing w:line="360" w:lineRule="auto"/>
        <w:jc w:val="both"/>
        <w:rPr>
          <w:rFonts w:ascii="Arial" w:hAnsi="Arial" w:cs="Arial"/>
          <w:b/>
        </w:rPr>
      </w:pPr>
      <w:r>
        <w:rPr>
          <w:rFonts w:ascii="Arial" w:hAnsi="Arial" w:cs="Arial"/>
          <w:b/>
        </w:rPr>
        <w:t>Stufe 2</w:t>
      </w:r>
      <w:r w:rsidR="00501301">
        <w:rPr>
          <w:rFonts w:ascii="Arial" w:hAnsi="Arial" w:cs="Arial"/>
          <w:b/>
        </w:rPr>
        <w:t>:</w:t>
      </w:r>
      <w:r>
        <w:rPr>
          <w:rFonts w:ascii="Arial" w:hAnsi="Arial" w:cs="Arial"/>
          <w:b/>
        </w:rPr>
        <w:t xml:space="preserve"> Späte Kindheit vom 6. bis ca. 12. Lebensjahr</w:t>
      </w:r>
    </w:p>
    <w:p w:rsidR="00CC07EA" w:rsidRDefault="005E3BE9">
      <w:pPr>
        <w:spacing w:line="360" w:lineRule="auto"/>
        <w:jc w:val="both"/>
        <w:rPr>
          <w:rFonts w:ascii="Arial" w:hAnsi="Arial" w:cs="Arial"/>
        </w:rPr>
      </w:pPr>
      <w:r>
        <w:rPr>
          <w:rFonts w:ascii="Arial" w:hAnsi="Arial" w:cs="Arial"/>
        </w:rPr>
        <w:t>Es herrscht die Vorstellung, dass Gott die Dinge der Welt leitet und steuert und er auch durch Gebete zu beeinflussen ist. Anders als der Mensch hat Gott die Macht und kann alles.</w:t>
      </w:r>
    </w:p>
    <w:p w:rsidR="00CC07EA" w:rsidRDefault="00CC07EA">
      <w:pPr>
        <w:spacing w:line="360" w:lineRule="auto"/>
        <w:jc w:val="both"/>
        <w:rPr>
          <w:rFonts w:ascii="Arial" w:hAnsi="Arial" w:cs="Arial"/>
        </w:rPr>
      </w:pPr>
    </w:p>
    <w:p w:rsidR="00CC07EA" w:rsidRDefault="00C013DD">
      <w:pPr>
        <w:spacing w:line="360" w:lineRule="auto"/>
        <w:jc w:val="both"/>
        <w:rPr>
          <w:rFonts w:ascii="Arial" w:hAnsi="Arial" w:cs="Arial"/>
          <w:b/>
        </w:rPr>
      </w:pPr>
      <w:r>
        <w:rPr>
          <w:rFonts w:ascii="Arial" w:hAnsi="Arial" w:cs="Arial"/>
          <w:b/>
        </w:rPr>
        <w:t>Stufe 3</w:t>
      </w:r>
      <w:r w:rsidR="00501301">
        <w:rPr>
          <w:rFonts w:ascii="Arial" w:hAnsi="Arial" w:cs="Arial"/>
          <w:b/>
        </w:rPr>
        <w:t>:</w:t>
      </w:r>
      <w:r>
        <w:rPr>
          <w:rFonts w:ascii="Arial" w:hAnsi="Arial" w:cs="Arial"/>
          <w:b/>
        </w:rPr>
        <w:t xml:space="preserve"> Jugendalter </w:t>
      </w:r>
      <w:r w:rsidR="005E3BE9">
        <w:rPr>
          <w:rFonts w:ascii="Arial" w:hAnsi="Arial" w:cs="Arial"/>
          <w:b/>
        </w:rPr>
        <w:t>vom 12. bis ca. 18. Lebensjahr</w:t>
      </w:r>
    </w:p>
    <w:p w:rsidR="00CC07EA" w:rsidRDefault="005E3BE9">
      <w:pPr>
        <w:spacing w:line="360" w:lineRule="auto"/>
        <w:jc w:val="both"/>
        <w:rPr>
          <w:rFonts w:ascii="Arial" w:hAnsi="Arial" w:cs="Arial"/>
        </w:rPr>
      </w:pPr>
      <w:r>
        <w:rPr>
          <w:rFonts w:ascii="Arial" w:hAnsi="Arial" w:cs="Arial"/>
        </w:rPr>
        <w:t>Zweifel und die Erfahrung der eigenen Selbständigkeit lassen ein abstraktes Gottesbild entstehen. Gott wird ein Ort zugewiesen, der den Menschen nur wenig berührt. Oft findet hier auch die Ablösung</w:t>
      </w:r>
      <w:r w:rsidR="00C013DD">
        <w:rPr>
          <w:rFonts w:ascii="Arial" w:hAnsi="Arial" w:cs="Arial"/>
        </w:rPr>
        <w:t xml:space="preserve"> von Erziehungspersonen statt. </w:t>
      </w:r>
      <w:r>
        <w:rPr>
          <w:rFonts w:ascii="Arial" w:hAnsi="Arial" w:cs="Arial"/>
        </w:rPr>
        <w:t>Auch der Einfluss von Kirche wird weniger.</w:t>
      </w:r>
    </w:p>
    <w:p w:rsidR="00CC07EA" w:rsidRDefault="00CC07EA">
      <w:pPr>
        <w:spacing w:line="360" w:lineRule="auto"/>
        <w:jc w:val="both"/>
        <w:rPr>
          <w:rFonts w:ascii="Arial" w:hAnsi="Arial" w:cs="Arial"/>
        </w:rPr>
      </w:pPr>
    </w:p>
    <w:p w:rsidR="00CC07EA" w:rsidRDefault="005E3BE9">
      <w:pPr>
        <w:spacing w:line="360" w:lineRule="auto"/>
        <w:jc w:val="both"/>
        <w:rPr>
          <w:rFonts w:ascii="Arial" w:hAnsi="Arial" w:cs="Arial"/>
          <w:b/>
        </w:rPr>
      </w:pPr>
      <w:r>
        <w:rPr>
          <w:rFonts w:ascii="Arial" w:hAnsi="Arial" w:cs="Arial"/>
          <w:b/>
        </w:rPr>
        <w:t>Stufe 4</w:t>
      </w:r>
      <w:r w:rsidR="00501301">
        <w:rPr>
          <w:rFonts w:ascii="Arial" w:hAnsi="Arial" w:cs="Arial"/>
          <w:b/>
        </w:rPr>
        <w:t>:</w:t>
      </w:r>
      <w:r>
        <w:rPr>
          <w:rFonts w:ascii="Arial" w:hAnsi="Arial" w:cs="Arial"/>
          <w:b/>
        </w:rPr>
        <w:t xml:space="preserve"> Der erwachsene Mensch</w:t>
      </w:r>
    </w:p>
    <w:p w:rsidR="00CC07EA" w:rsidRDefault="005E3BE9">
      <w:pPr>
        <w:spacing w:line="360" w:lineRule="auto"/>
        <w:jc w:val="both"/>
        <w:rPr>
          <w:rFonts w:ascii="Arial" w:hAnsi="Arial" w:cs="Arial"/>
        </w:rPr>
      </w:pPr>
      <w:r>
        <w:rPr>
          <w:rFonts w:ascii="Arial" w:hAnsi="Arial" w:cs="Arial"/>
        </w:rPr>
        <w:t>Der Mensch sieht sich mit Gott verbunden, aber auch frei in seinen Entscheidungen. Der Wunsch nach Selbstbestimmung und Selbstverantwortung verdrängt Gott allmählich aus dem Alltag. Die Verantwortung für das eigene Handeln wird erkannt. Die eigene Verantwortung wird dem Plan Gottes gegenübergestellt.</w:t>
      </w:r>
    </w:p>
    <w:p w:rsidR="00CC07EA" w:rsidRDefault="00CC07EA">
      <w:pPr>
        <w:spacing w:line="360" w:lineRule="auto"/>
        <w:jc w:val="both"/>
        <w:rPr>
          <w:rFonts w:ascii="Arial" w:hAnsi="Arial" w:cs="Arial"/>
        </w:rPr>
      </w:pPr>
    </w:p>
    <w:p w:rsidR="00CC07EA" w:rsidRDefault="005E3BE9">
      <w:pPr>
        <w:spacing w:line="360" w:lineRule="auto"/>
        <w:jc w:val="both"/>
        <w:rPr>
          <w:rFonts w:ascii="Arial" w:hAnsi="Arial" w:cs="Arial"/>
          <w:b/>
        </w:rPr>
      </w:pPr>
      <w:r>
        <w:rPr>
          <w:rFonts w:ascii="Arial" w:hAnsi="Arial" w:cs="Arial"/>
          <w:b/>
        </w:rPr>
        <w:t>Stufe 5</w:t>
      </w:r>
      <w:r w:rsidR="00501301">
        <w:rPr>
          <w:rFonts w:ascii="Arial" w:hAnsi="Arial" w:cs="Arial"/>
          <w:b/>
        </w:rPr>
        <w:t>:</w:t>
      </w:r>
      <w:r>
        <w:rPr>
          <w:rFonts w:ascii="Arial" w:hAnsi="Arial" w:cs="Arial"/>
          <w:b/>
        </w:rPr>
        <w:t xml:space="preserve"> Der ältere Mensch</w:t>
      </w:r>
    </w:p>
    <w:p w:rsidR="00CC07EA" w:rsidRDefault="005E3BE9">
      <w:pPr>
        <w:spacing w:line="360" w:lineRule="auto"/>
        <w:jc w:val="both"/>
        <w:rPr>
          <w:rFonts w:ascii="Arial" w:hAnsi="Arial" w:cs="Arial"/>
        </w:rPr>
      </w:pPr>
      <w:r>
        <w:rPr>
          <w:rFonts w:ascii="Arial" w:hAnsi="Arial" w:cs="Arial"/>
        </w:rPr>
        <w:t>Gott wird als Gott der Liebe, sowie als Gott der Ohnmacht verstanden. Die Frage nach dem Sinn des Lebens wird mit Gott beantwortet. Es kann auch die Vorstellung entstehen, dass Gott sich in allem befindet und damit kann vieles zum Symbol für Gott werden.</w:t>
      </w:r>
    </w:p>
    <w:p w:rsidR="008241B7" w:rsidRDefault="008241B7" w:rsidP="008241B7">
      <w:pPr>
        <w:rPr>
          <w:rFonts w:ascii="Arial" w:hAnsi="Arial" w:cs="Arial"/>
          <w:sz w:val="18"/>
        </w:rPr>
      </w:pPr>
    </w:p>
    <w:p w:rsidR="008241B7" w:rsidRDefault="008241B7" w:rsidP="008241B7">
      <w:pPr>
        <w:rPr>
          <w:rFonts w:ascii="Arial" w:hAnsi="Arial" w:cs="Arial"/>
          <w:sz w:val="18"/>
        </w:rPr>
      </w:pPr>
    </w:p>
    <w:p w:rsidR="008241B7" w:rsidRPr="008241B7" w:rsidRDefault="008241B7" w:rsidP="008241B7">
      <w:pPr>
        <w:rPr>
          <w:rFonts w:ascii="Arial" w:hAnsi="Arial" w:cs="Arial"/>
          <w:sz w:val="18"/>
        </w:rPr>
      </w:pPr>
      <w:r w:rsidRPr="008241B7">
        <w:rPr>
          <w:rFonts w:ascii="Arial" w:hAnsi="Arial" w:cs="Arial"/>
          <w:sz w:val="18"/>
        </w:rPr>
        <w:t>http://</w:t>
      </w:r>
      <w:r w:rsidRPr="00501301">
        <w:rPr>
          <w:rFonts w:ascii="Arial" w:hAnsi="Arial" w:cs="Arial"/>
          <w:sz w:val="18"/>
        </w:rPr>
        <w:t>www.ph-heidelberg.de/wp/bubenhei/documents/BasiswissenIWS03-04.doc</w:t>
      </w:r>
    </w:p>
    <w:p w:rsidR="008241B7" w:rsidRPr="008241B7" w:rsidRDefault="008241B7" w:rsidP="008241B7">
      <w:pPr>
        <w:rPr>
          <w:rFonts w:ascii="Arial" w:hAnsi="Arial" w:cs="Arial"/>
          <w:sz w:val="18"/>
        </w:rPr>
      </w:pPr>
      <w:r w:rsidRPr="008241B7">
        <w:rPr>
          <w:rFonts w:ascii="Arial" w:hAnsi="Arial" w:cs="Arial"/>
          <w:sz w:val="18"/>
        </w:rPr>
        <w:t>http://</w:t>
      </w:r>
      <w:r w:rsidRPr="00501301">
        <w:rPr>
          <w:rFonts w:ascii="Arial" w:hAnsi="Arial" w:cs="Arial"/>
          <w:sz w:val="18"/>
        </w:rPr>
        <w:t>www.pb.seminar-albstadt.de</w:t>
      </w:r>
      <w:r w:rsidRPr="008241B7">
        <w:rPr>
          <w:rFonts w:ascii="Arial" w:hAnsi="Arial" w:cs="Arial"/>
          <w:sz w:val="18"/>
        </w:rPr>
        <w:t xml:space="preserve">, Brigitte </w:t>
      </w:r>
      <w:proofErr w:type="spellStart"/>
      <w:r w:rsidRPr="008241B7">
        <w:rPr>
          <w:rFonts w:ascii="Arial" w:hAnsi="Arial" w:cs="Arial"/>
          <w:sz w:val="18"/>
        </w:rPr>
        <w:t>Holderied,Staatliches</w:t>
      </w:r>
      <w:proofErr w:type="spellEnd"/>
      <w:r w:rsidRPr="008241B7">
        <w:rPr>
          <w:rFonts w:ascii="Arial" w:hAnsi="Arial" w:cs="Arial"/>
          <w:sz w:val="18"/>
        </w:rPr>
        <w:t xml:space="preserve"> Seminar für schulpraktische Ausbildung, Albstadt</w:t>
      </w:r>
    </w:p>
    <w:p w:rsidR="00C013DD" w:rsidRDefault="008241B7" w:rsidP="008241B7">
      <w:pPr>
        <w:rPr>
          <w:rFonts w:ascii="Arial" w:hAnsi="Arial" w:cs="Arial"/>
        </w:rPr>
      </w:pPr>
      <w:r w:rsidRPr="008241B7">
        <w:rPr>
          <w:rFonts w:ascii="Arial" w:hAnsi="Arial" w:cs="Arial"/>
          <w:sz w:val="18"/>
        </w:rPr>
        <w:t xml:space="preserve">Prof. Dr. Freudenberger- </w:t>
      </w:r>
      <w:proofErr w:type="spellStart"/>
      <w:r w:rsidRPr="008241B7">
        <w:rPr>
          <w:rFonts w:ascii="Arial" w:hAnsi="Arial" w:cs="Arial"/>
          <w:sz w:val="18"/>
        </w:rPr>
        <w:t>Lötz</w:t>
      </w:r>
      <w:proofErr w:type="spellEnd"/>
      <w:r w:rsidRPr="008241B7">
        <w:rPr>
          <w:rFonts w:ascii="Arial" w:hAnsi="Arial" w:cs="Arial"/>
          <w:sz w:val="18"/>
        </w:rPr>
        <w:t xml:space="preserve"> (Hrsg.): Institut für Evangelische Theologie an der Universität Kassel, Beiträge zur Kinder und Jugendtheologie. Band 4 Kassel 2010</w:t>
      </w:r>
      <w:r w:rsidR="00501301">
        <w:rPr>
          <w:rFonts w:ascii="Arial" w:hAnsi="Arial" w:cs="Arial"/>
          <w:sz w:val="18"/>
        </w:rPr>
        <w:t xml:space="preserve">; Zugriff auf beide Quellen: </w:t>
      </w:r>
      <w:bookmarkStart w:id="0" w:name="_GoBack"/>
      <w:bookmarkEnd w:id="0"/>
      <w:r w:rsidR="00501301">
        <w:rPr>
          <w:rFonts w:ascii="Arial" w:hAnsi="Arial" w:cs="Arial"/>
          <w:sz w:val="18"/>
        </w:rPr>
        <w:t>28.01.2014; 17.10 Uhr</w:t>
      </w:r>
    </w:p>
    <w:sectPr w:rsidR="00C013DD">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A2" w:rsidRDefault="005826A2">
      <w:r>
        <w:separator/>
      </w:r>
    </w:p>
  </w:endnote>
  <w:endnote w:type="continuationSeparator" w:id="0">
    <w:p w:rsidR="005826A2" w:rsidRDefault="0058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A2" w:rsidRDefault="005826A2">
      <w:r>
        <w:rPr>
          <w:color w:val="000000"/>
        </w:rPr>
        <w:separator/>
      </w:r>
    </w:p>
  </w:footnote>
  <w:footnote w:type="continuationSeparator" w:id="0">
    <w:p w:rsidR="005826A2" w:rsidRDefault="00582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14D1"/>
    <w:multiLevelType w:val="multilevel"/>
    <w:tmpl w:val="AD227F5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07EA"/>
    <w:rsid w:val="00501301"/>
    <w:rsid w:val="005826A2"/>
    <w:rsid w:val="005E3BE9"/>
    <w:rsid w:val="00637119"/>
    <w:rsid w:val="008241B7"/>
    <w:rsid w:val="00C013DD"/>
    <w:rsid w:val="00CC0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notentext">
    <w:name w:val="footnote text"/>
    <w:basedOn w:val="Standard"/>
    <w:rPr>
      <w:sz w:val="20"/>
      <w:szCs w:val="20"/>
    </w:rPr>
  </w:style>
  <w:style w:type="paragraph" w:styleId="Listenabsatz">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uiPriority w:val="99"/>
    <w:rPr>
      <w:position w:val="0"/>
      <w:vertAlign w:val="superscript"/>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paragraph" w:styleId="Sprechblasentext">
    <w:name w:val="Balloon Text"/>
    <w:basedOn w:val="Standard"/>
    <w:link w:val="SprechblasentextZchn"/>
    <w:uiPriority w:val="99"/>
    <w:semiHidden/>
    <w:unhideWhenUsed/>
    <w:rsid w:val="0063711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637119"/>
    <w:rPr>
      <w:rFonts w:ascii="Tahoma" w:hAnsi="Tahoma" w:cs="Mangal"/>
      <w:sz w:val="16"/>
      <w:szCs w:val="14"/>
    </w:rPr>
  </w:style>
  <w:style w:type="character" w:styleId="Hyperlink">
    <w:name w:val="Hyperlink"/>
    <w:basedOn w:val="Absatz-Standardschriftart"/>
    <w:uiPriority w:val="99"/>
    <w:unhideWhenUsed/>
    <w:rsid w:val="008241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notentext">
    <w:name w:val="footnote text"/>
    <w:basedOn w:val="Standard"/>
    <w:rPr>
      <w:sz w:val="20"/>
      <w:szCs w:val="20"/>
    </w:rPr>
  </w:style>
  <w:style w:type="paragraph" w:styleId="Listenabsatz">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uiPriority w:val="99"/>
    <w:rPr>
      <w:position w:val="0"/>
      <w:vertAlign w:val="superscript"/>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KeineListe"/>
    <w:pPr>
      <w:numPr>
        <w:numId w:val="1"/>
      </w:numPr>
    </w:pPr>
  </w:style>
  <w:style w:type="paragraph" w:styleId="Sprechblasentext">
    <w:name w:val="Balloon Text"/>
    <w:basedOn w:val="Standard"/>
    <w:link w:val="SprechblasentextZchn"/>
    <w:uiPriority w:val="99"/>
    <w:semiHidden/>
    <w:unhideWhenUsed/>
    <w:rsid w:val="00637119"/>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637119"/>
    <w:rPr>
      <w:rFonts w:ascii="Tahoma" w:hAnsi="Tahoma" w:cs="Mangal"/>
      <w:sz w:val="16"/>
      <w:szCs w:val="14"/>
    </w:rPr>
  </w:style>
  <w:style w:type="character" w:styleId="Hyperlink">
    <w:name w:val="Hyperlink"/>
    <w:basedOn w:val="Absatz-Standardschriftart"/>
    <w:uiPriority w:val="99"/>
    <w:unhideWhenUsed/>
    <w:rsid w:val="00824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Hoeft</dc:creator>
  <cp:lastModifiedBy>Administrator</cp:lastModifiedBy>
  <cp:revision>2</cp:revision>
  <dcterms:created xsi:type="dcterms:W3CDTF">2014-06-05T10:07:00Z</dcterms:created>
  <dcterms:modified xsi:type="dcterms:W3CDTF">2014-06-05T10:07:00Z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