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C0" w:rsidRPr="00CB4EB7" w:rsidRDefault="00642B5D">
      <w:pPr>
        <w:shd w:val="clear" w:color="auto" w:fill="D9D9D9"/>
        <w:jc w:val="center"/>
        <w:rPr>
          <w:rFonts w:ascii="Arial" w:hAnsi="Arial" w:cs="Arial"/>
          <w:b/>
          <w:sz w:val="28"/>
          <w:szCs w:val="32"/>
        </w:rPr>
      </w:pPr>
      <w:r w:rsidRPr="00CB4EB7">
        <w:rPr>
          <w:rFonts w:ascii="Arial" w:hAnsi="Arial" w:cs="Arial"/>
          <w:b/>
          <w:sz w:val="28"/>
          <w:szCs w:val="32"/>
        </w:rPr>
        <w:t>M06</w:t>
      </w:r>
      <w:r w:rsidR="00CB4EB7">
        <w:rPr>
          <w:rFonts w:ascii="Arial" w:hAnsi="Arial" w:cs="Arial"/>
          <w:b/>
          <w:sz w:val="28"/>
          <w:szCs w:val="32"/>
        </w:rPr>
        <w:t xml:space="preserve"> </w:t>
      </w:r>
      <w:r w:rsidRPr="00CB4EB7">
        <w:rPr>
          <w:rFonts w:ascii="Arial" w:hAnsi="Arial" w:cs="Arial"/>
          <w:b/>
          <w:sz w:val="28"/>
          <w:szCs w:val="32"/>
        </w:rPr>
        <w:t>c Informationsblatt Speisevorschriften im Islam</w:t>
      </w:r>
    </w:p>
    <w:p w:rsidR="009E3CC0" w:rsidRDefault="009E3CC0">
      <w:pPr>
        <w:shd w:val="clear" w:color="auto" w:fill="D9D9D9"/>
        <w:jc w:val="center"/>
        <w:rPr>
          <w:rFonts w:ascii="Arial" w:hAnsi="Arial" w:cs="Arial"/>
          <w:b/>
          <w:sz w:val="32"/>
          <w:szCs w:val="32"/>
        </w:rPr>
      </w:pPr>
    </w:p>
    <w:p w:rsidR="009E3CC0" w:rsidRPr="00CB4EB7" w:rsidRDefault="009E3CC0">
      <w:pPr>
        <w:spacing w:line="360" w:lineRule="auto"/>
        <w:rPr>
          <w:rFonts w:ascii="Arial" w:hAnsi="Arial" w:cs="Arial"/>
          <w:sz w:val="18"/>
        </w:rPr>
      </w:pPr>
    </w:p>
    <w:p w:rsidR="009E3CC0" w:rsidRDefault="00642B5D">
      <w:pPr>
        <w:spacing w:line="360" w:lineRule="auto"/>
        <w:rPr>
          <w:rFonts w:ascii="Arial" w:hAnsi="Arial" w:cs="Arial"/>
          <w:sz w:val="22"/>
          <w:szCs w:val="22"/>
        </w:rPr>
      </w:pPr>
      <w:r>
        <w:rPr>
          <w:rFonts w:ascii="Arial" w:hAnsi="Arial" w:cs="Arial"/>
          <w:sz w:val="22"/>
          <w:szCs w:val="22"/>
        </w:rPr>
        <w:t>Der Koran ist die Heilige Schrift der Muslime und gilt als die wörtliche Offenbarung Gottes (arabisch: Allah) an den Propheten Mohammed. Die Sunnah</w:t>
      </w:r>
      <w:r w:rsidR="001B60D0">
        <w:rPr>
          <w:rFonts w:ascii="Arial" w:hAnsi="Arial" w:cs="Arial"/>
          <w:sz w:val="22"/>
          <w:szCs w:val="22"/>
        </w:rPr>
        <w:t>, ein weiteres wichtiges Buch des Islam,</w:t>
      </w:r>
      <w:r>
        <w:rPr>
          <w:rFonts w:ascii="Arial" w:hAnsi="Arial" w:cs="Arial"/>
          <w:sz w:val="22"/>
          <w:szCs w:val="22"/>
        </w:rPr>
        <w:t xml:space="preserve"> enthält Taten und Zitate des Propheten. Alles</w:t>
      </w:r>
      <w:r w:rsidR="001B60D0">
        <w:rPr>
          <w:rFonts w:ascii="Arial" w:hAnsi="Arial" w:cs="Arial"/>
          <w:sz w:val="22"/>
          <w:szCs w:val="22"/>
        </w:rPr>
        <w:t>,</w:t>
      </w:r>
      <w:r>
        <w:rPr>
          <w:rFonts w:ascii="Arial" w:hAnsi="Arial" w:cs="Arial"/>
          <w:sz w:val="22"/>
          <w:szCs w:val="22"/>
        </w:rPr>
        <w:t xml:space="preserve"> was durch den Koran und durch die Sunnah verboten ist, darf nicht verzehrt werden. Es gibt allgemeine Richtlinien zu dem was „halal“, erlaubt, ist.</w:t>
      </w:r>
    </w:p>
    <w:p w:rsidR="009E3CC0" w:rsidRPr="00CB4EB7" w:rsidRDefault="009E3CC0">
      <w:pPr>
        <w:spacing w:line="360" w:lineRule="auto"/>
        <w:rPr>
          <w:rFonts w:ascii="Arial" w:hAnsi="Arial" w:cs="Arial"/>
          <w:sz w:val="16"/>
          <w:szCs w:val="22"/>
        </w:rPr>
      </w:pPr>
    </w:p>
    <w:p w:rsidR="009E3CC0" w:rsidRDefault="00642B5D">
      <w:pPr>
        <w:spacing w:line="360" w:lineRule="auto"/>
      </w:pPr>
      <w:r>
        <w:rPr>
          <w:rFonts w:ascii="Arial" w:hAnsi="Arial" w:cs="Arial"/>
          <w:b/>
          <w:sz w:val="22"/>
          <w:szCs w:val="22"/>
        </w:rPr>
        <w:t>Verbotene Produkte</w:t>
      </w:r>
      <w:r>
        <w:rPr>
          <w:rFonts w:ascii="Arial" w:hAnsi="Arial" w:cs="Arial"/>
          <w:sz w:val="22"/>
          <w:szCs w:val="22"/>
        </w:rPr>
        <w:t xml:space="preserve"> sind: Lebensmittel, die aus Schweinfleisch bestehen. Dies gilt auch für: Fleisch von Tieren, die sowohl auf dem Land als auch auf dem Wasser leb</w:t>
      </w:r>
      <w:r w:rsidR="00CB4EB7">
        <w:rPr>
          <w:rFonts w:ascii="Arial" w:hAnsi="Arial" w:cs="Arial"/>
          <w:sz w:val="22"/>
          <w:szCs w:val="22"/>
        </w:rPr>
        <w:t xml:space="preserve">en (Frösche und Schildkröten), </w:t>
      </w:r>
      <w:r>
        <w:rPr>
          <w:rFonts w:ascii="Arial" w:hAnsi="Arial" w:cs="Arial"/>
          <w:sz w:val="22"/>
          <w:szCs w:val="22"/>
        </w:rPr>
        <w:t xml:space="preserve">fleischfressende Tiere mit Fangzähnen wie Bären, Hunde und Affen. Ebenfalls verboten ist der Verzehr von Blut.  </w:t>
      </w:r>
    </w:p>
    <w:p w:rsidR="009E3CC0" w:rsidRDefault="00642B5D">
      <w:pPr>
        <w:spacing w:line="360" w:lineRule="auto"/>
        <w:rPr>
          <w:rFonts w:ascii="Arial" w:hAnsi="Arial" w:cs="Arial"/>
          <w:sz w:val="22"/>
          <w:szCs w:val="22"/>
        </w:rPr>
      </w:pPr>
      <w:r w:rsidRPr="00CB4EB7">
        <w:rPr>
          <w:rFonts w:ascii="Arial" w:hAnsi="Arial" w:cs="Arial"/>
          <w:b/>
          <w:sz w:val="22"/>
          <w:szCs w:val="22"/>
        </w:rPr>
        <w:t xml:space="preserve">Alkohol </w:t>
      </w:r>
      <w:r>
        <w:rPr>
          <w:rFonts w:ascii="Arial" w:hAnsi="Arial" w:cs="Arial"/>
          <w:sz w:val="22"/>
          <w:szCs w:val="22"/>
        </w:rPr>
        <w:t xml:space="preserve">und </w:t>
      </w:r>
      <w:r w:rsidR="00EE6160">
        <w:rPr>
          <w:rFonts w:ascii="Arial" w:hAnsi="Arial" w:cs="Arial"/>
          <w:sz w:val="22"/>
          <w:szCs w:val="22"/>
        </w:rPr>
        <w:t xml:space="preserve">Drogen sind nicht erlaubt. Dies gilt </w:t>
      </w:r>
      <w:r>
        <w:rPr>
          <w:rFonts w:ascii="Arial" w:hAnsi="Arial" w:cs="Arial"/>
          <w:sz w:val="22"/>
          <w:szCs w:val="22"/>
        </w:rPr>
        <w:t>auch</w:t>
      </w:r>
      <w:r w:rsidR="00EE6160">
        <w:rPr>
          <w:rFonts w:ascii="Arial" w:hAnsi="Arial" w:cs="Arial"/>
          <w:sz w:val="22"/>
          <w:szCs w:val="22"/>
        </w:rPr>
        <w:t xml:space="preserve"> für</w:t>
      </w:r>
      <w:r>
        <w:rPr>
          <w:rFonts w:ascii="Arial" w:hAnsi="Arial" w:cs="Arial"/>
          <w:sz w:val="22"/>
          <w:szCs w:val="22"/>
        </w:rPr>
        <w:t xml:space="preserve"> Produkte, denen Alkohol entzogen wurde, wie </w:t>
      </w:r>
      <w:r w:rsidR="00EE6160">
        <w:rPr>
          <w:rFonts w:ascii="Arial" w:hAnsi="Arial" w:cs="Arial"/>
          <w:sz w:val="22"/>
          <w:szCs w:val="22"/>
        </w:rPr>
        <w:t xml:space="preserve">z. B. </w:t>
      </w:r>
      <w:r w:rsidR="00CB4EB7">
        <w:rPr>
          <w:rFonts w:ascii="Arial" w:hAnsi="Arial" w:cs="Arial"/>
          <w:sz w:val="22"/>
          <w:szCs w:val="22"/>
        </w:rPr>
        <w:t>alkoholfreies Bier</w:t>
      </w:r>
      <w:r>
        <w:rPr>
          <w:rFonts w:ascii="Arial" w:hAnsi="Arial" w:cs="Arial"/>
          <w:sz w:val="22"/>
          <w:szCs w:val="22"/>
        </w:rPr>
        <w:t>.</w:t>
      </w:r>
    </w:p>
    <w:p w:rsidR="009E3CC0" w:rsidRDefault="00642B5D">
      <w:pPr>
        <w:spacing w:line="360" w:lineRule="auto"/>
        <w:rPr>
          <w:rFonts w:ascii="Arial" w:hAnsi="Arial" w:cs="Arial"/>
          <w:sz w:val="22"/>
          <w:szCs w:val="22"/>
        </w:rPr>
      </w:pPr>
      <w:r>
        <w:rPr>
          <w:rFonts w:ascii="Arial" w:hAnsi="Arial" w:cs="Arial"/>
          <w:sz w:val="22"/>
          <w:szCs w:val="22"/>
        </w:rPr>
        <w:t>Damit Produkte nicht unrein werden, dürfen sie während des Transportes und während der Lagerung nicht durch verbotene Produkte verunreinigt werden.</w:t>
      </w:r>
    </w:p>
    <w:p w:rsidR="009E3CC0" w:rsidRPr="00CB4EB7" w:rsidRDefault="009E3CC0">
      <w:pPr>
        <w:spacing w:line="360" w:lineRule="auto"/>
        <w:rPr>
          <w:rFonts w:ascii="Arial" w:hAnsi="Arial" w:cs="Arial"/>
          <w:sz w:val="18"/>
          <w:szCs w:val="22"/>
        </w:rPr>
      </w:pPr>
    </w:p>
    <w:p w:rsidR="009E3CC0" w:rsidRDefault="00CB4EB7">
      <w:pPr>
        <w:spacing w:line="360" w:lineRule="auto"/>
      </w:pPr>
      <w:r>
        <w:rPr>
          <w:rFonts w:ascii="Arial" w:hAnsi="Arial" w:cs="Arial"/>
          <w:noProof/>
          <w:sz w:val="22"/>
          <w:szCs w:val="22"/>
          <w:lang w:eastAsia="de-DE" w:bidi="ar-SA"/>
        </w:rPr>
        <w:drawing>
          <wp:anchor distT="0" distB="0" distL="114300" distR="114300" simplePos="0" relativeHeight="251658240" behindDoc="0" locked="0" layoutInCell="1" allowOverlap="1">
            <wp:simplePos x="0" y="0"/>
            <wp:positionH relativeFrom="margin">
              <wp:posOffset>3799840</wp:posOffset>
            </wp:positionH>
            <wp:positionV relativeFrom="margin">
              <wp:posOffset>4497070</wp:posOffset>
            </wp:positionV>
            <wp:extent cx="1666875" cy="1981200"/>
            <wp:effectExtent l="0" t="0" r="9525" b="0"/>
            <wp:wrapSquare wrapText="bothSides"/>
            <wp:docPr id="1" name="Grafik 1" descr="C:\Users\Petra Hoeft\Documents\Hannover Materialienkomission\2014.03.10 NI 2 Interreligiöse Party\Informationsblätter\ral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666875" cy="1981200"/>
                    </a:xfrm>
                    <a:prstGeom prst="rect">
                      <a:avLst/>
                    </a:prstGeom>
                    <a:noFill/>
                    <a:ln>
                      <a:noFill/>
                      <a:prstDash/>
                    </a:ln>
                  </pic:spPr>
                </pic:pic>
              </a:graphicData>
            </a:graphic>
          </wp:anchor>
        </w:drawing>
      </w:r>
      <w:r w:rsidR="00642B5D">
        <w:rPr>
          <w:rFonts w:ascii="Arial" w:hAnsi="Arial" w:cs="Arial"/>
          <w:b/>
          <w:sz w:val="22"/>
          <w:szCs w:val="22"/>
        </w:rPr>
        <w:t>Erlaubt ist</w:t>
      </w:r>
      <w:r w:rsidR="00642B5D">
        <w:rPr>
          <w:rFonts w:ascii="Arial" w:hAnsi="Arial" w:cs="Arial"/>
          <w:sz w:val="22"/>
          <w:szCs w:val="22"/>
        </w:rPr>
        <w:t xml:space="preserve"> </w:t>
      </w:r>
      <w:r w:rsidR="00642B5D">
        <w:rPr>
          <w:rFonts w:ascii="Arial" w:hAnsi="Arial" w:cs="Arial"/>
          <w:b/>
          <w:bCs/>
          <w:sz w:val="22"/>
          <w:szCs w:val="22"/>
        </w:rPr>
        <w:t>Fleisch von Rindern, Ziegen und Schafen</w:t>
      </w:r>
      <w:r w:rsidR="00642B5D">
        <w:rPr>
          <w:rFonts w:ascii="Arial" w:hAnsi="Arial" w:cs="Arial"/>
          <w:sz w:val="22"/>
          <w:szCs w:val="22"/>
        </w:rPr>
        <w:t xml:space="preserve">, wenn </w:t>
      </w:r>
      <w:r w:rsidR="00EE6160">
        <w:rPr>
          <w:rFonts w:ascii="Arial" w:hAnsi="Arial" w:cs="Arial"/>
          <w:sz w:val="22"/>
          <w:szCs w:val="22"/>
        </w:rPr>
        <w:t>die Schlachtung nach islamischem</w:t>
      </w:r>
      <w:r w:rsidR="00642B5D">
        <w:rPr>
          <w:rFonts w:ascii="Arial" w:hAnsi="Arial" w:cs="Arial"/>
          <w:sz w:val="22"/>
          <w:szCs w:val="22"/>
        </w:rPr>
        <w:t xml:space="preserve"> Ritus, dem Schächten, durchgeführt wurde. In Deutschland müssen die Tiere dazu erst betäubt werden und anschließend wird mit einem Schnitt die Kehle durchtrennt. Das Tier muss vollständig ausbluten.  </w:t>
      </w:r>
    </w:p>
    <w:p w:rsidR="009E3CC0" w:rsidRDefault="00642B5D">
      <w:pPr>
        <w:spacing w:line="360" w:lineRule="auto"/>
      </w:pPr>
      <w:r>
        <w:rPr>
          <w:rFonts w:ascii="Arial" w:hAnsi="Arial" w:cs="Arial"/>
          <w:sz w:val="22"/>
          <w:szCs w:val="22"/>
        </w:rPr>
        <w:t>Fische und Meeresfrüchte sind erlaubt. Fische ohn</w:t>
      </w:r>
      <w:r w:rsidR="00EE6160">
        <w:rPr>
          <w:rFonts w:ascii="Arial" w:hAnsi="Arial" w:cs="Arial"/>
          <w:sz w:val="22"/>
          <w:szCs w:val="22"/>
        </w:rPr>
        <w:t>e Schuppen, wie Aal, Krebstiere</w:t>
      </w:r>
      <w:r>
        <w:rPr>
          <w:rFonts w:ascii="Arial" w:hAnsi="Arial" w:cs="Arial"/>
          <w:sz w:val="22"/>
          <w:szCs w:val="22"/>
        </w:rPr>
        <w:t xml:space="preserve"> und Muscheln, stoßen bei einigen Gläubigen auf Ablehnung. </w:t>
      </w:r>
    </w:p>
    <w:p w:rsidR="009E3CC0" w:rsidRPr="00CB4EB7" w:rsidRDefault="009E3CC0">
      <w:pPr>
        <w:spacing w:line="360" w:lineRule="auto"/>
        <w:rPr>
          <w:rFonts w:ascii="Arial" w:hAnsi="Arial" w:cs="Arial"/>
          <w:sz w:val="16"/>
          <w:szCs w:val="22"/>
        </w:rPr>
      </w:pPr>
    </w:p>
    <w:p w:rsidR="009E3CC0" w:rsidRDefault="00642B5D">
      <w:pPr>
        <w:spacing w:line="360" w:lineRule="auto"/>
      </w:pPr>
      <w:r>
        <w:rPr>
          <w:rFonts w:ascii="Arial" w:hAnsi="Arial" w:cs="Arial"/>
          <w:sz w:val="22"/>
          <w:szCs w:val="22"/>
        </w:rPr>
        <w:t xml:space="preserve">Um dem Verbraucher die Sicherheit zugeben, wirklich nur erlaubte Lebensmittel zu kaufen, gibt es Gütezeichen für sogenannte </w:t>
      </w:r>
      <w:r w:rsidR="00CB4EB7">
        <w:rPr>
          <w:rFonts w:ascii="Arial" w:hAnsi="Arial" w:cs="Arial"/>
          <w:sz w:val="22"/>
          <w:szCs w:val="22"/>
        </w:rPr>
        <w:t>„</w:t>
      </w:r>
      <w:r>
        <w:rPr>
          <w:rFonts w:ascii="Arial" w:hAnsi="Arial" w:cs="Arial"/>
          <w:bCs/>
          <w:sz w:val="22"/>
          <w:szCs w:val="22"/>
        </w:rPr>
        <w:t>Halal</w:t>
      </w:r>
      <w:r w:rsidR="00CB4EB7">
        <w:rPr>
          <w:rFonts w:ascii="Arial" w:hAnsi="Arial" w:cs="Arial"/>
          <w:bCs/>
          <w:sz w:val="22"/>
          <w:szCs w:val="22"/>
        </w:rPr>
        <w:t>“</w:t>
      </w:r>
      <w:r>
        <w:rPr>
          <w:rFonts w:ascii="Arial" w:hAnsi="Arial" w:cs="Arial"/>
          <w:bCs/>
          <w:sz w:val="22"/>
          <w:szCs w:val="22"/>
        </w:rPr>
        <w:t>-</w:t>
      </w:r>
      <w:r w:rsidR="00CB4EB7">
        <w:rPr>
          <w:rFonts w:ascii="Arial" w:hAnsi="Arial" w:cs="Arial"/>
          <w:bCs/>
          <w:sz w:val="22"/>
          <w:szCs w:val="22"/>
        </w:rPr>
        <w:t xml:space="preserve"> </w:t>
      </w:r>
      <w:r>
        <w:rPr>
          <w:rFonts w:ascii="Arial" w:hAnsi="Arial" w:cs="Arial"/>
          <w:bCs/>
          <w:sz w:val="22"/>
          <w:szCs w:val="22"/>
        </w:rPr>
        <w:t>Lebensmittel</w:t>
      </w:r>
      <w:r>
        <w:rPr>
          <w:rFonts w:ascii="Arial" w:hAnsi="Arial" w:cs="Arial"/>
          <w:sz w:val="22"/>
          <w:szCs w:val="22"/>
        </w:rPr>
        <w:t>.</w:t>
      </w:r>
      <w:r>
        <w:rPr>
          <w:rFonts w:ascii="Arial" w:eastAsia="Times New Roman" w:hAnsi="Arial" w:cs="Arial"/>
          <w:color w:val="000000"/>
          <w:w w:val="1"/>
          <w:sz w:val="22"/>
          <w:szCs w:val="22"/>
          <w:shd w:val="clear" w:color="auto" w:fill="000000"/>
        </w:rPr>
        <w:t xml:space="preserve"> </w:t>
      </w:r>
    </w:p>
    <w:p w:rsidR="009E3CC0" w:rsidRPr="00CB4EB7" w:rsidRDefault="009E3CC0">
      <w:pPr>
        <w:spacing w:line="360" w:lineRule="auto"/>
        <w:rPr>
          <w:rFonts w:ascii="Arial" w:hAnsi="Arial" w:cs="Arial"/>
          <w:b/>
          <w:sz w:val="16"/>
          <w:szCs w:val="22"/>
        </w:rPr>
      </w:pPr>
    </w:p>
    <w:p w:rsidR="009E3CC0" w:rsidRDefault="00642B5D">
      <w:pPr>
        <w:spacing w:line="360" w:lineRule="auto"/>
      </w:pPr>
      <w:r>
        <w:rPr>
          <w:rFonts w:ascii="Arial" w:hAnsi="Arial" w:cs="Arial"/>
          <w:b/>
          <w:sz w:val="22"/>
          <w:szCs w:val="22"/>
        </w:rPr>
        <w:t>Ramadan</w:t>
      </w:r>
      <w:r>
        <w:rPr>
          <w:rFonts w:ascii="Arial" w:hAnsi="Arial" w:cs="Arial"/>
          <w:sz w:val="22"/>
          <w:szCs w:val="22"/>
        </w:rPr>
        <w:t xml:space="preserve"> ist der </w:t>
      </w:r>
      <w:r>
        <w:rPr>
          <w:rFonts w:ascii="Arial" w:hAnsi="Arial" w:cs="Arial"/>
          <w:b/>
          <w:sz w:val="22"/>
          <w:szCs w:val="22"/>
        </w:rPr>
        <w:t>Fastenmonat</w:t>
      </w:r>
      <w:r>
        <w:rPr>
          <w:rFonts w:ascii="Arial" w:hAnsi="Arial" w:cs="Arial"/>
          <w:sz w:val="22"/>
          <w:szCs w:val="22"/>
        </w:rPr>
        <w:t xml:space="preserve"> der Muslime und der neunte Monat des islamischen Mondkalenders. Weil Muslime </w:t>
      </w:r>
      <w:r w:rsidR="00CB4EB7">
        <w:rPr>
          <w:rFonts w:ascii="Arial" w:hAnsi="Arial" w:cs="Arial"/>
          <w:sz w:val="22"/>
          <w:szCs w:val="22"/>
        </w:rPr>
        <w:t>diesen</w:t>
      </w:r>
      <w:r>
        <w:rPr>
          <w:rFonts w:ascii="Arial" w:hAnsi="Arial" w:cs="Arial"/>
          <w:sz w:val="22"/>
          <w:szCs w:val="22"/>
        </w:rPr>
        <w:t xml:space="preserve"> </w:t>
      </w:r>
      <w:r w:rsidR="00CB4EB7">
        <w:rPr>
          <w:rFonts w:ascii="Arial" w:hAnsi="Arial" w:cs="Arial"/>
          <w:sz w:val="22"/>
          <w:szCs w:val="22"/>
        </w:rPr>
        <w:t>K</w:t>
      </w:r>
      <w:r>
        <w:rPr>
          <w:rFonts w:ascii="Arial" w:hAnsi="Arial" w:cs="Arial"/>
          <w:sz w:val="22"/>
          <w:szCs w:val="22"/>
        </w:rPr>
        <w:t xml:space="preserve">alender benutzen, verschiebt sich der Monat Ramadan ca.10 Tage pro Jahr nach vorne und geht damit durch alle Jahreszeiten. Ramadan ist </w:t>
      </w:r>
      <w:r w:rsidR="00CB4EB7">
        <w:rPr>
          <w:rFonts w:ascii="Arial" w:hAnsi="Arial" w:cs="Arial"/>
          <w:sz w:val="22"/>
          <w:szCs w:val="22"/>
        </w:rPr>
        <w:t>a</w:t>
      </w:r>
      <w:r>
        <w:rPr>
          <w:rFonts w:ascii="Arial" w:hAnsi="Arial" w:cs="Arial"/>
          <w:sz w:val="22"/>
          <w:szCs w:val="22"/>
        </w:rPr>
        <w:t xml:space="preserve">rabisch, bedeutet „sonnengebrannter Sand“ und wird als das Gefühl verstanden, das im Magen bei Durst entsteht. Das Fasten im Islam heißt, dass Muslime von Beginn der Morgendämmerung bis zum Sonnenuntergang nichts Essen und nichts Trinken. Im Ramadan sollen Muslime darauf achten, dass sie nichts Schlechtes reden, auf nichts Böses </w:t>
      </w:r>
      <w:r>
        <w:rPr>
          <w:rFonts w:ascii="Arial" w:hAnsi="Arial" w:cs="Arial"/>
          <w:sz w:val="22"/>
          <w:szCs w:val="22"/>
        </w:rPr>
        <w:lastRenderedPageBreak/>
        <w:t>hören und es auch nicht tun. Die Beziehung zu Gott und den Mitmenschen soll in dieser Zeit gefestigt werden. Die Bedeutung des Fastens im Islam versteht sich auch als Selbstbeherrschung und Konzentration auf das Wesentliche sowie Barmherzigkeit gegenüber armen Menschen. Während der Fastenzeit beschäftigen sich Gläubige intensiver mit Beten und dem Lesen des Korans. Muslime genießen auch das besondere Miteinander in der Familie und unter Freunden im Fastenmonat.</w:t>
      </w:r>
    </w:p>
    <w:p w:rsidR="009E3CC0" w:rsidRDefault="00642B5D">
      <w:pPr>
        <w:spacing w:line="360" w:lineRule="auto"/>
        <w:rPr>
          <w:rFonts w:ascii="Arial" w:hAnsi="Arial" w:cs="Arial"/>
          <w:sz w:val="22"/>
          <w:szCs w:val="22"/>
        </w:rPr>
      </w:pPr>
      <w:r>
        <w:rPr>
          <w:rFonts w:ascii="Arial" w:hAnsi="Arial" w:cs="Arial"/>
          <w:sz w:val="22"/>
          <w:szCs w:val="22"/>
        </w:rPr>
        <w:t>Die Fastenvorschrift gilt für alle, die das Erwachsenenalter mit der Pubertät erreicht haben. Ausgenommen sind Schwangere, menstruierende Frauen und Kranke.</w:t>
      </w:r>
    </w:p>
    <w:p w:rsidR="009E3CC0" w:rsidRDefault="009E3CC0">
      <w:pPr>
        <w:spacing w:line="360" w:lineRule="auto"/>
        <w:rPr>
          <w:rFonts w:ascii="Arial" w:hAnsi="Arial" w:cs="Arial"/>
          <w:sz w:val="22"/>
          <w:szCs w:val="22"/>
        </w:rPr>
      </w:pPr>
    </w:p>
    <w:p w:rsidR="009E3CC0" w:rsidRPr="00CB4EB7" w:rsidRDefault="00642B5D">
      <w:pPr>
        <w:spacing w:line="360" w:lineRule="auto"/>
        <w:ind w:left="1410" w:hanging="1410"/>
        <w:rPr>
          <w:sz w:val="20"/>
        </w:rPr>
      </w:pPr>
      <w:r w:rsidRPr="00CB4EB7">
        <w:rPr>
          <w:rFonts w:ascii="Arial" w:hAnsi="Arial" w:cs="Arial"/>
          <w:sz w:val="18"/>
          <w:szCs w:val="22"/>
        </w:rPr>
        <w:t>Quelle:</w:t>
      </w:r>
      <w:r w:rsidRPr="00CB4EB7">
        <w:rPr>
          <w:rFonts w:ascii="Arial" w:hAnsi="Arial" w:cs="Arial"/>
          <w:sz w:val="18"/>
          <w:szCs w:val="22"/>
        </w:rPr>
        <w:tab/>
      </w:r>
      <w:hyperlink r:id="rId9" w:anchor="6" w:history="1">
        <w:r w:rsidRPr="00CB4EB7">
          <w:rPr>
            <w:rFonts w:ascii="Arial" w:hAnsi="Arial" w:cs="Arial"/>
            <w:sz w:val="18"/>
            <w:szCs w:val="22"/>
          </w:rPr>
          <w:t>http://www.al-sakina.de/inhalt/bibliothe/fasten/fasten.html#6</w:t>
        </w:r>
      </w:hyperlink>
      <w:r w:rsidRPr="00CB4EB7">
        <w:rPr>
          <w:rFonts w:ascii="Arial" w:hAnsi="Arial" w:cs="Arial"/>
          <w:sz w:val="18"/>
          <w:szCs w:val="22"/>
        </w:rPr>
        <w:t xml:space="preserve"> Zugriff am 29.04.2014 um 13:25 Uhr</w:t>
      </w:r>
    </w:p>
    <w:p w:rsidR="009E3CC0" w:rsidRPr="00CB4EB7" w:rsidRDefault="00642B5D">
      <w:pPr>
        <w:spacing w:line="360" w:lineRule="auto"/>
        <w:ind w:left="1410" w:firstLine="6"/>
        <w:rPr>
          <w:rFonts w:ascii="Arial" w:hAnsi="Arial" w:cs="Arial"/>
          <w:sz w:val="18"/>
          <w:szCs w:val="22"/>
        </w:rPr>
      </w:pPr>
      <w:r w:rsidRPr="00CB4EB7">
        <w:rPr>
          <w:rFonts w:ascii="Arial" w:hAnsi="Arial" w:cs="Arial"/>
          <w:sz w:val="18"/>
          <w:szCs w:val="22"/>
        </w:rPr>
        <w:t>http://www.hauswirtschaft.info/ernaehrung/islam.php Zugriff am 29.04.2014 um 12:30 Uhr</w:t>
      </w:r>
    </w:p>
    <w:p w:rsidR="009E3CC0" w:rsidRDefault="009E3CC0">
      <w:pPr>
        <w:spacing w:line="360" w:lineRule="auto"/>
        <w:ind w:left="708" w:firstLine="708"/>
        <w:rPr>
          <w:rFonts w:ascii="Arial" w:hAnsi="Arial" w:cs="Arial"/>
          <w:sz w:val="22"/>
          <w:szCs w:val="22"/>
        </w:rPr>
      </w:pPr>
      <w:bookmarkStart w:id="0" w:name="_GoBack"/>
      <w:bookmarkEnd w:id="0"/>
    </w:p>
    <w:p w:rsidR="009E3CC0" w:rsidRDefault="00642B5D">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 xml:space="preserve">Arbeitsauftrag: </w:t>
      </w:r>
    </w:p>
    <w:p w:rsidR="009E3CC0" w:rsidRDefault="00642B5D">
      <w:pPr>
        <w:pBdr>
          <w:top w:val="single" w:sz="4" w:space="1" w:color="000000"/>
          <w:left w:val="single" w:sz="4" w:space="4" w:color="000000"/>
          <w:bottom w:val="single" w:sz="4" w:space="1" w:color="000000"/>
          <w:right w:val="single" w:sz="4" w:space="4" w:color="000000"/>
        </w:pBdr>
        <w:spacing w:line="360" w:lineRule="auto"/>
        <w:ind w:left="705" w:hanging="705"/>
        <w:rPr>
          <w:rFonts w:ascii="Arial" w:hAnsi="Arial" w:cs="Arial"/>
          <w:sz w:val="22"/>
          <w:szCs w:val="22"/>
        </w:rPr>
      </w:pPr>
      <w:r>
        <w:rPr>
          <w:rFonts w:ascii="Arial" w:hAnsi="Arial" w:cs="Arial"/>
          <w:sz w:val="22"/>
          <w:szCs w:val="22"/>
        </w:rPr>
        <w:t>1.</w:t>
      </w:r>
      <w:r>
        <w:rPr>
          <w:rFonts w:ascii="Arial" w:hAnsi="Arial" w:cs="Arial"/>
          <w:sz w:val="22"/>
          <w:szCs w:val="22"/>
        </w:rPr>
        <w:tab/>
        <w:t xml:space="preserve">Lesen Sie den Text und markieren Sie alle verbotenen Speisen und Getränke mit einem farbigen Stift. </w:t>
      </w:r>
    </w:p>
    <w:p w:rsidR="009E3CC0" w:rsidRDefault="00642B5D">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2.</w:t>
      </w:r>
      <w:r>
        <w:rPr>
          <w:rFonts w:ascii="Arial" w:hAnsi="Arial" w:cs="Arial"/>
          <w:sz w:val="22"/>
          <w:szCs w:val="22"/>
        </w:rPr>
        <w:tab/>
        <w:t>Markieren Sie mit einer anderen Farbe die erlaubten Speisen.</w:t>
      </w:r>
    </w:p>
    <w:p w:rsidR="009E3CC0" w:rsidRDefault="00642B5D">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3.</w:t>
      </w:r>
      <w:r>
        <w:rPr>
          <w:rFonts w:ascii="Arial" w:hAnsi="Arial" w:cs="Arial"/>
          <w:sz w:val="22"/>
          <w:szCs w:val="22"/>
        </w:rPr>
        <w:tab/>
        <w:t xml:space="preserve">Schreiben Sie heraus, warum und wie gefastet wird. </w:t>
      </w:r>
    </w:p>
    <w:p w:rsidR="009E3CC0" w:rsidRDefault="00642B5D">
      <w:pPr>
        <w:pBdr>
          <w:top w:val="single" w:sz="4" w:space="1" w:color="000000"/>
          <w:left w:val="single" w:sz="4" w:space="4" w:color="000000"/>
          <w:bottom w:val="single" w:sz="4" w:space="1" w:color="000000"/>
          <w:right w:val="single" w:sz="4" w:space="4" w:color="000000"/>
        </w:pBdr>
        <w:spacing w:line="360" w:lineRule="auto"/>
        <w:ind w:left="705" w:hanging="705"/>
        <w:rPr>
          <w:rFonts w:ascii="Arial" w:hAnsi="Arial" w:cs="Arial"/>
          <w:sz w:val="22"/>
          <w:szCs w:val="22"/>
        </w:rPr>
      </w:pPr>
      <w:r>
        <w:rPr>
          <w:rFonts w:ascii="Arial" w:hAnsi="Arial" w:cs="Arial"/>
          <w:sz w:val="22"/>
          <w:szCs w:val="22"/>
        </w:rPr>
        <w:t>4.</w:t>
      </w:r>
      <w:r>
        <w:rPr>
          <w:rFonts w:ascii="Arial" w:hAnsi="Arial" w:cs="Arial"/>
          <w:sz w:val="22"/>
          <w:szCs w:val="22"/>
        </w:rPr>
        <w:tab/>
        <w:t xml:space="preserve">Halten Sie an der Wandzeitung fest, was Sie für Ihre Partyplanung konkret bedenken müssen. </w:t>
      </w:r>
    </w:p>
    <w:p w:rsidR="009E3CC0" w:rsidRDefault="009E3CC0">
      <w:pPr>
        <w:spacing w:line="360" w:lineRule="auto"/>
        <w:rPr>
          <w:rFonts w:ascii="Arial" w:hAnsi="Arial" w:cs="Arial"/>
          <w:sz w:val="22"/>
          <w:szCs w:val="22"/>
        </w:rPr>
      </w:pPr>
    </w:p>
    <w:p w:rsidR="009E3CC0" w:rsidRDefault="009E3CC0">
      <w:pPr>
        <w:spacing w:line="360" w:lineRule="auto"/>
        <w:rPr>
          <w:rFonts w:ascii="Arial" w:hAnsi="Arial" w:cs="Arial"/>
          <w:sz w:val="22"/>
          <w:szCs w:val="22"/>
        </w:rPr>
      </w:pPr>
    </w:p>
    <w:p w:rsidR="009E3CC0" w:rsidRDefault="009E3CC0">
      <w:pPr>
        <w:spacing w:line="360" w:lineRule="auto"/>
        <w:rPr>
          <w:rFonts w:ascii="Arial" w:hAnsi="Arial" w:cs="Arial"/>
        </w:rPr>
      </w:pPr>
    </w:p>
    <w:p w:rsidR="009E3CC0" w:rsidRDefault="009E3CC0">
      <w:pPr>
        <w:spacing w:line="360" w:lineRule="auto"/>
        <w:rPr>
          <w:rFonts w:ascii="Arial" w:hAnsi="Arial" w:cs="Arial"/>
        </w:rPr>
      </w:pPr>
    </w:p>
    <w:p w:rsidR="009E3CC0" w:rsidRDefault="009E3CC0">
      <w:pPr>
        <w:spacing w:line="360" w:lineRule="auto"/>
        <w:rPr>
          <w:rFonts w:ascii="Arial" w:hAnsi="Arial" w:cs="Arial"/>
        </w:rPr>
      </w:pPr>
    </w:p>
    <w:p w:rsidR="009E3CC0" w:rsidRDefault="009E3CC0">
      <w:pPr>
        <w:spacing w:line="360" w:lineRule="auto"/>
        <w:rPr>
          <w:rFonts w:ascii="Arial" w:hAnsi="Arial" w:cs="Arial"/>
        </w:rPr>
      </w:pPr>
    </w:p>
    <w:p w:rsidR="009E3CC0" w:rsidRDefault="009E3CC0">
      <w:pPr>
        <w:spacing w:line="360" w:lineRule="auto"/>
        <w:jc w:val="both"/>
        <w:rPr>
          <w:rFonts w:ascii="Arial" w:eastAsia="Times New Roman" w:hAnsi="Arial" w:cs="Arial"/>
          <w:color w:val="000000"/>
          <w:lang w:eastAsia="de-DE"/>
        </w:rPr>
      </w:pPr>
    </w:p>
    <w:sectPr w:rsidR="009E3CC0" w:rsidSect="00534936">
      <w:footerReference w:type="default" r:id="rId10"/>
      <w:pgSz w:w="11906" w:h="16838"/>
      <w:pgMar w:top="1417" w:right="1417" w:bottom="1134" w:left="1417"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9A5" w:rsidRDefault="003479A5">
      <w:r>
        <w:separator/>
      </w:r>
    </w:p>
  </w:endnote>
  <w:endnote w:type="continuationSeparator" w:id="0">
    <w:p w:rsidR="003479A5" w:rsidRDefault="003479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B7" w:rsidRDefault="00CB4EB7" w:rsidP="00CB4EB7">
    <w:pPr>
      <w:spacing w:line="360" w:lineRule="auto"/>
      <w:rPr>
        <w:rFonts w:ascii="Arial" w:hAnsi="Arial" w:cs="Arial"/>
        <w:sz w:val="22"/>
        <w:szCs w:val="22"/>
      </w:rPr>
    </w:pPr>
  </w:p>
  <w:p w:rsidR="00CB4EB7" w:rsidRPr="00CB4EB7" w:rsidRDefault="00CB4EB7" w:rsidP="00CB4EB7">
    <w:pPr>
      <w:spacing w:line="360" w:lineRule="auto"/>
      <w:rPr>
        <w:rFonts w:ascii="Arial" w:hAnsi="Arial" w:cs="Arial"/>
        <w:sz w:val="16"/>
        <w:szCs w:val="22"/>
      </w:rPr>
    </w:pPr>
    <w:r w:rsidRPr="00CB4EB7">
      <w:rPr>
        <w:rFonts w:ascii="Arial" w:hAnsi="Arial" w:cs="Arial"/>
        <w:sz w:val="16"/>
        <w:szCs w:val="22"/>
      </w:rPr>
      <w:t>Gütesiegel entnommen aus: http://www.halal.-ral.de</w:t>
    </w:r>
  </w:p>
  <w:p w:rsidR="009704CC" w:rsidRDefault="003479A5">
    <w:pPr>
      <w:pStyle w:val="Fuzeile"/>
    </w:pPr>
  </w:p>
  <w:p w:rsidR="009704CC" w:rsidRDefault="003479A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9A5" w:rsidRDefault="003479A5">
      <w:r>
        <w:rPr>
          <w:color w:val="000000"/>
        </w:rPr>
        <w:separator/>
      </w:r>
    </w:p>
  </w:footnote>
  <w:footnote w:type="continuationSeparator" w:id="0">
    <w:p w:rsidR="003479A5" w:rsidRDefault="00347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47E9"/>
    <w:multiLevelType w:val="multilevel"/>
    <w:tmpl w:val="040A2ED4"/>
    <w:styleLink w:val="LFO1"/>
    <w:lvl w:ilvl="0">
      <w:numFmt w:val="bullet"/>
      <w:pStyle w:val="Aufzhlungszeichen"/>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autoHyphenation/>
  <w:hyphenationZone w:val="425"/>
  <w:characterSpacingControl w:val="doNotCompress"/>
  <w:footnotePr>
    <w:footnote w:id="-1"/>
    <w:footnote w:id="0"/>
  </w:footnotePr>
  <w:endnotePr>
    <w:endnote w:id="-1"/>
    <w:endnote w:id="0"/>
  </w:endnotePr>
  <w:compat/>
  <w:rsids>
    <w:rsidRoot w:val="009E3CC0"/>
    <w:rsid w:val="001B60D0"/>
    <w:rsid w:val="003479A5"/>
    <w:rsid w:val="00534936"/>
    <w:rsid w:val="00642B5D"/>
    <w:rsid w:val="009E3CC0"/>
    <w:rsid w:val="00CB4EB7"/>
    <w:rsid w:val="00EE61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34936"/>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34936"/>
    <w:pPr>
      <w:keepNext/>
      <w:spacing w:before="240" w:after="120"/>
    </w:pPr>
    <w:rPr>
      <w:rFonts w:ascii="Arial" w:hAnsi="Arial"/>
      <w:sz w:val="28"/>
      <w:szCs w:val="28"/>
    </w:rPr>
  </w:style>
  <w:style w:type="paragraph" w:customStyle="1" w:styleId="Textbody">
    <w:name w:val="Text body"/>
    <w:basedOn w:val="Standard"/>
    <w:rsid w:val="00534936"/>
    <w:pPr>
      <w:spacing w:after="120"/>
    </w:pPr>
  </w:style>
  <w:style w:type="paragraph" w:styleId="Liste">
    <w:name w:val="List"/>
    <w:basedOn w:val="Textbody"/>
    <w:rsid w:val="00534936"/>
  </w:style>
  <w:style w:type="paragraph" w:styleId="Beschriftung">
    <w:name w:val="caption"/>
    <w:basedOn w:val="Standard"/>
    <w:rsid w:val="00534936"/>
    <w:pPr>
      <w:suppressLineNumbers/>
      <w:spacing w:before="120" w:after="120"/>
    </w:pPr>
    <w:rPr>
      <w:i/>
      <w:iCs/>
    </w:rPr>
  </w:style>
  <w:style w:type="paragraph" w:customStyle="1" w:styleId="Index">
    <w:name w:val="Index"/>
    <w:basedOn w:val="Standard"/>
    <w:rsid w:val="00534936"/>
    <w:pPr>
      <w:suppressLineNumbers/>
    </w:pPr>
  </w:style>
  <w:style w:type="paragraph" w:styleId="StandardWeb">
    <w:name w:val="Normal (Web)"/>
    <w:basedOn w:val="Standard"/>
    <w:rsid w:val="00534936"/>
    <w:pPr>
      <w:spacing w:before="40" w:after="240" w:line="240" w:lineRule="atLeast"/>
    </w:pPr>
    <w:rPr>
      <w:rFonts w:ascii="Tahoma" w:eastAsia="Times New Roman" w:hAnsi="Tahoma" w:cs="Tahoma"/>
      <w:color w:val="000000"/>
      <w:sz w:val="16"/>
      <w:szCs w:val="16"/>
      <w:lang w:eastAsia="de-DE"/>
    </w:rPr>
  </w:style>
  <w:style w:type="paragraph" w:customStyle="1" w:styleId="illu">
    <w:name w:val="illu"/>
    <w:basedOn w:val="Standard"/>
    <w:rsid w:val="00534936"/>
    <w:pPr>
      <w:spacing w:before="45" w:after="45" w:line="220" w:lineRule="atLeast"/>
      <w:ind w:left="90" w:right="90"/>
    </w:pPr>
    <w:rPr>
      <w:rFonts w:ascii="Tahoma" w:eastAsia="Times New Roman" w:hAnsi="Tahoma" w:cs="Tahoma"/>
      <w:color w:val="FFFFFF"/>
      <w:sz w:val="16"/>
      <w:szCs w:val="16"/>
      <w:lang w:eastAsia="de-DE"/>
    </w:rPr>
  </w:style>
  <w:style w:type="paragraph" w:styleId="Sprechblasentext">
    <w:name w:val="Balloon Text"/>
    <w:basedOn w:val="Standard"/>
    <w:rsid w:val="00534936"/>
    <w:rPr>
      <w:rFonts w:ascii="Tahoma" w:hAnsi="Tahoma" w:cs="Tahoma"/>
      <w:sz w:val="16"/>
      <w:szCs w:val="16"/>
    </w:rPr>
  </w:style>
  <w:style w:type="paragraph" w:styleId="Kopfzeile">
    <w:name w:val="header"/>
    <w:basedOn w:val="Standard"/>
    <w:rsid w:val="00534936"/>
    <w:pPr>
      <w:suppressLineNumbers/>
      <w:tabs>
        <w:tab w:val="center" w:pos="4536"/>
        <w:tab w:val="right" w:pos="9072"/>
      </w:tabs>
    </w:pPr>
  </w:style>
  <w:style w:type="paragraph" w:styleId="Fuzeile">
    <w:name w:val="footer"/>
    <w:basedOn w:val="Standard"/>
    <w:rsid w:val="00534936"/>
    <w:pPr>
      <w:suppressLineNumbers/>
      <w:tabs>
        <w:tab w:val="center" w:pos="4536"/>
        <w:tab w:val="right" w:pos="9072"/>
      </w:tabs>
    </w:pPr>
  </w:style>
  <w:style w:type="character" w:customStyle="1" w:styleId="StrongEmphasis">
    <w:name w:val="Strong Emphasis"/>
    <w:basedOn w:val="Absatz-Standardschriftart"/>
    <w:rsid w:val="00534936"/>
    <w:rPr>
      <w:b/>
      <w:bCs/>
    </w:rPr>
  </w:style>
  <w:style w:type="character" w:customStyle="1" w:styleId="SprechblasentextZchn">
    <w:name w:val="Sprechblasentext Zchn"/>
    <w:basedOn w:val="Absatz-Standardschriftart"/>
    <w:rsid w:val="00534936"/>
    <w:rPr>
      <w:rFonts w:ascii="Tahoma" w:hAnsi="Tahoma" w:cs="Tahoma"/>
      <w:sz w:val="16"/>
      <w:szCs w:val="16"/>
    </w:rPr>
  </w:style>
  <w:style w:type="character" w:customStyle="1" w:styleId="KopfzeileZchn">
    <w:name w:val="Kopfzeile Zchn"/>
    <w:basedOn w:val="Absatz-Standardschriftart"/>
    <w:rsid w:val="00534936"/>
  </w:style>
  <w:style w:type="character" w:customStyle="1" w:styleId="FuzeileZchn">
    <w:name w:val="Fußzeile Zchn"/>
    <w:basedOn w:val="Absatz-Standardschriftart"/>
    <w:rsid w:val="00534936"/>
  </w:style>
  <w:style w:type="character" w:customStyle="1" w:styleId="Internetlink">
    <w:name w:val="Internet link"/>
    <w:basedOn w:val="Absatz-Standardschriftart"/>
    <w:rsid w:val="00534936"/>
    <w:rPr>
      <w:color w:val="0000FF"/>
      <w:u w:val="single"/>
    </w:rPr>
  </w:style>
  <w:style w:type="paragraph" w:styleId="Aufzhlungszeichen">
    <w:name w:val="List Bullet"/>
    <w:basedOn w:val="Standard"/>
    <w:rsid w:val="00534936"/>
    <w:pPr>
      <w:numPr>
        <w:numId w:val="1"/>
      </w:numPr>
    </w:pPr>
    <w:rPr>
      <w:rFonts w:cs="Mangal"/>
      <w:szCs w:val="21"/>
    </w:rPr>
  </w:style>
  <w:style w:type="character" w:styleId="Hyperlink">
    <w:name w:val="Hyperlink"/>
    <w:basedOn w:val="Absatz-Standardschriftart"/>
    <w:rsid w:val="00534936"/>
    <w:rPr>
      <w:color w:val="0000FF"/>
      <w:u w:val="single"/>
    </w:rPr>
  </w:style>
  <w:style w:type="numbering" w:customStyle="1" w:styleId="LFO1">
    <w:name w:val="LFO1"/>
    <w:basedOn w:val="KeineListe"/>
    <w:rsid w:val="0053493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andardWeb">
    <w:name w:val="Normal (Web)"/>
    <w:basedOn w:val="Standard"/>
    <w:pPr>
      <w:spacing w:before="40" w:after="240" w:line="240" w:lineRule="atLeast"/>
    </w:pPr>
    <w:rPr>
      <w:rFonts w:ascii="Tahoma" w:eastAsia="Times New Roman" w:hAnsi="Tahoma" w:cs="Tahoma"/>
      <w:color w:val="000000"/>
      <w:sz w:val="16"/>
      <w:szCs w:val="16"/>
      <w:lang w:eastAsia="de-DE"/>
    </w:rPr>
  </w:style>
  <w:style w:type="paragraph" w:customStyle="1" w:styleId="illu">
    <w:name w:val="illu"/>
    <w:basedOn w:val="Standard"/>
    <w:pPr>
      <w:spacing w:before="45" w:after="45" w:line="220" w:lineRule="atLeast"/>
      <w:ind w:left="90" w:right="90"/>
    </w:pPr>
    <w:rPr>
      <w:rFonts w:ascii="Tahoma" w:eastAsia="Times New Roman" w:hAnsi="Tahoma" w:cs="Tahoma"/>
      <w:color w:val="FFFFFF"/>
      <w:sz w:val="16"/>
      <w:szCs w:val="16"/>
      <w:lang w:eastAsia="de-DE"/>
    </w:rPr>
  </w:style>
  <w:style w:type="paragraph" w:styleId="Sprechblasentext">
    <w:name w:val="Balloon Text"/>
    <w:basedOn w:val="Standard"/>
    <w:rPr>
      <w:rFonts w:ascii="Tahoma" w:hAnsi="Tahoma" w:cs="Tahoma"/>
      <w:sz w:val="16"/>
      <w:szCs w:val="16"/>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000FF"/>
      <w:u w:val="single"/>
    </w:rPr>
  </w:style>
  <w:style w:type="paragraph" w:styleId="Aufzhlungszeichen">
    <w:name w:val="List Bullet"/>
    <w:basedOn w:val="Standard"/>
    <w:pPr>
      <w:numPr>
        <w:numId w:val="1"/>
      </w:numPr>
    </w:pPr>
    <w:rPr>
      <w:rFonts w:cs="Mangal"/>
      <w:szCs w:val="21"/>
    </w:rPr>
  </w:style>
  <w:style w:type="character" w:styleId="Hyperlink">
    <w:name w:val="Hyperlink"/>
    <w:basedOn w:val="Absatz-Standardschriftart"/>
    <w:rPr>
      <w:color w:val="0000FF"/>
      <w:u w:val="single"/>
    </w:rPr>
  </w:style>
  <w:style w:type="numbering" w:customStyle="1" w:styleId="LFO1">
    <w:name w:val="LFO1"/>
    <w:basedOn w:val="KeineListe"/>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sakina.de/inhalt/bibliothe/fasten/fast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B0F5-E381-461F-A8DE-1ABD92B1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isa_2</cp:lastModifiedBy>
  <cp:revision>3</cp:revision>
  <dcterms:created xsi:type="dcterms:W3CDTF">2014-07-09T09:05:00Z</dcterms:created>
  <dcterms:modified xsi:type="dcterms:W3CDTF">2014-07-09T09:09:00Z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