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2F" w:rsidRDefault="00A8442F" w:rsidP="00A8442F">
      <w:pPr>
        <w:shd w:val="clear" w:color="auto" w:fill="D9D9D9"/>
        <w:spacing w:before="120" w:after="120" w:line="360" w:lineRule="auto"/>
        <w:ind w:right="-2"/>
        <w:jc w:val="center"/>
        <w:rPr>
          <w:rFonts w:ascii="Arial" w:hAnsi="Arial" w:cs="Arial"/>
          <w:b/>
          <w:sz w:val="28"/>
          <w:szCs w:val="28"/>
        </w:rPr>
      </w:pPr>
    </w:p>
    <w:p w:rsidR="005A19E0" w:rsidRPr="00E774C9" w:rsidRDefault="00746143" w:rsidP="00A8442F">
      <w:pPr>
        <w:shd w:val="clear" w:color="auto" w:fill="D9D9D9"/>
        <w:spacing w:before="120" w:after="120" w:line="360" w:lineRule="auto"/>
        <w:ind w:right="-2"/>
        <w:jc w:val="center"/>
        <w:rPr>
          <w:rFonts w:ascii="Arial" w:hAnsi="Arial" w:cs="Arial"/>
          <w:b/>
          <w:sz w:val="28"/>
          <w:szCs w:val="28"/>
        </w:rPr>
      </w:pPr>
      <w:r w:rsidRPr="00E774C9">
        <w:rPr>
          <w:rFonts w:ascii="Arial" w:hAnsi="Arial" w:cs="Arial"/>
          <w:b/>
          <w:sz w:val="28"/>
          <w:szCs w:val="28"/>
        </w:rPr>
        <w:t>Was tun im Trauerfall?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252"/>
      </w:tblGrid>
      <w:tr w:rsidR="00F75AC0" w:rsidRPr="005B008E" w:rsidTr="00A8442F">
        <w:tc>
          <w:tcPr>
            <w:tcW w:w="4820" w:type="dxa"/>
          </w:tcPr>
          <w:p w:rsidR="00F75AC0" w:rsidRPr="00A8442F" w:rsidRDefault="00F75AC0" w:rsidP="00FC34ED">
            <w:pPr>
              <w:spacing w:before="120" w:after="120" w:line="360" w:lineRule="auto"/>
              <w:ind w:left="318" w:right="-2"/>
              <w:rPr>
                <w:rFonts w:ascii="Arial" w:hAnsi="Arial" w:cs="Arial"/>
                <w:color w:val="00B0F0"/>
                <w:sz w:val="24"/>
                <w:szCs w:val="24"/>
              </w:rPr>
            </w:pPr>
            <w:r w:rsidRPr="00A8442F">
              <w:rPr>
                <w:rFonts w:ascii="Arial" w:hAnsi="Arial" w:cs="Arial"/>
                <w:b/>
                <w:sz w:val="24"/>
                <w:szCs w:val="24"/>
              </w:rPr>
              <w:t>Fach:</w:t>
            </w:r>
            <w:r w:rsidRPr="00A8442F">
              <w:rPr>
                <w:rFonts w:ascii="Arial" w:hAnsi="Arial" w:cs="Arial"/>
                <w:sz w:val="24"/>
                <w:szCs w:val="24"/>
              </w:rPr>
              <w:tab/>
              <w:t>Ev</w:t>
            </w:r>
            <w:r w:rsidR="00FC34ED" w:rsidRPr="00A8442F">
              <w:rPr>
                <w:rFonts w:ascii="Arial" w:hAnsi="Arial" w:cs="Arial"/>
                <w:sz w:val="24"/>
                <w:szCs w:val="24"/>
              </w:rPr>
              <w:t xml:space="preserve">angelische Religion </w:t>
            </w:r>
            <w:r w:rsidR="00FC34ED" w:rsidRPr="00A8442F">
              <w:rPr>
                <w:rFonts w:ascii="Arial" w:hAnsi="Arial" w:cs="Arial"/>
                <w:sz w:val="24"/>
                <w:szCs w:val="24"/>
              </w:rPr>
              <w:tab/>
            </w:r>
            <w:r w:rsidR="00FC34ED" w:rsidRPr="00A8442F">
              <w:rPr>
                <w:rFonts w:ascii="Arial" w:hAnsi="Arial" w:cs="Arial"/>
                <w:sz w:val="24"/>
                <w:szCs w:val="24"/>
              </w:rPr>
              <w:tab/>
            </w:r>
            <w:r w:rsidR="00FC34ED" w:rsidRPr="00A8442F">
              <w:rPr>
                <w:rFonts w:ascii="Arial" w:hAnsi="Arial" w:cs="Arial"/>
                <w:sz w:val="24"/>
                <w:szCs w:val="24"/>
              </w:rPr>
              <w:tab/>
            </w:r>
            <w:r w:rsidRPr="00A8442F">
              <w:rPr>
                <w:rFonts w:ascii="Arial" w:hAnsi="Arial" w:cs="Arial"/>
                <w:sz w:val="24"/>
                <w:szCs w:val="24"/>
              </w:rPr>
              <w:t>Kath</w:t>
            </w:r>
            <w:r w:rsidR="00FC34ED" w:rsidRPr="00A8442F">
              <w:rPr>
                <w:rFonts w:ascii="Arial" w:hAnsi="Arial" w:cs="Arial"/>
                <w:sz w:val="24"/>
                <w:szCs w:val="24"/>
              </w:rPr>
              <w:t xml:space="preserve">olische </w:t>
            </w:r>
            <w:r w:rsidRPr="00A8442F">
              <w:rPr>
                <w:rFonts w:ascii="Arial" w:hAnsi="Arial" w:cs="Arial"/>
                <w:sz w:val="24"/>
                <w:szCs w:val="24"/>
              </w:rPr>
              <w:t>Religion</w:t>
            </w:r>
          </w:p>
          <w:p w:rsidR="005A19E0" w:rsidRPr="00A8442F" w:rsidRDefault="00F75AC0" w:rsidP="00FC34ED">
            <w:pPr>
              <w:spacing w:before="120" w:after="120" w:line="360" w:lineRule="auto"/>
              <w:ind w:left="318" w:right="-2"/>
              <w:rPr>
                <w:rFonts w:ascii="Arial" w:hAnsi="Arial" w:cs="Arial"/>
                <w:sz w:val="24"/>
                <w:szCs w:val="24"/>
              </w:rPr>
            </w:pPr>
            <w:r w:rsidRPr="00A8442F">
              <w:rPr>
                <w:rFonts w:ascii="Arial" w:hAnsi="Arial" w:cs="Arial"/>
                <w:b/>
                <w:sz w:val="24"/>
                <w:szCs w:val="24"/>
              </w:rPr>
              <w:t>Niveaustufe:</w:t>
            </w:r>
            <w:r w:rsidRPr="00A8442F">
              <w:rPr>
                <w:rFonts w:ascii="Arial" w:hAnsi="Arial" w:cs="Arial"/>
                <w:sz w:val="24"/>
                <w:szCs w:val="24"/>
              </w:rPr>
              <w:tab/>
            </w:r>
            <w:r w:rsidR="00FB1442" w:rsidRPr="00A8442F">
              <w:rPr>
                <w:rFonts w:ascii="Arial" w:hAnsi="Arial" w:cs="Arial"/>
                <w:b/>
                <w:sz w:val="24"/>
                <w:szCs w:val="24"/>
              </w:rPr>
              <w:t>3</w:t>
            </w:r>
          </w:p>
        </w:tc>
        <w:tc>
          <w:tcPr>
            <w:tcW w:w="4252" w:type="dxa"/>
          </w:tcPr>
          <w:p w:rsidR="00F75AC0" w:rsidRPr="00A8442F" w:rsidRDefault="00F75AC0" w:rsidP="00FC34ED">
            <w:pPr>
              <w:spacing w:before="120" w:after="120" w:line="360" w:lineRule="auto"/>
              <w:ind w:left="318" w:right="-2"/>
              <w:rPr>
                <w:rFonts w:ascii="Arial" w:hAnsi="Arial" w:cs="Arial"/>
                <w:b/>
                <w:sz w:val="24"/>
                <w:szCs w:val="24"/>
              </w:rPr>
            </w:pPr>
            <w:r w:rsidRPr="00A8442F">
              <w:rPr>
                <w:rFonts w:ascii="Arial" w:hAnsi="Arial" w:cs="Arial"/>
                <w:b/>
                <w:sz w:val="24"/>
                <w:szCs w:val="24"/>
              </w:rPr>
              <w:t>Bildungsgang:</w:t>
            </w:r>
          </w:p>
          <w:p w:rsidR="00615697" w:rsidRPr="00A8442F" w:rsidRDefault="00615697" w:rsidP="00FC34ED">
            <w:pPr>
              <w:spacing w:before="120" w:after="120" w:line="360" w:lineRule="auto"/>
              <w:ind w:left="318" w:right="-2"/>
              <w:rPr>
                <w:rFonts w:ascii="Arial" w:hAnsi="Arial" w:cs="Arial"/>
                <w:sz w:val="24"/>
                <w:szCs w:val="24"/>
              </w:rPr>
            </w:pPr>
            <w:r w:rsidRPr="00A8442F">
              <w:rPr>
                <w:rFonts w:ascii="Arial" w:hAnsi="Arial" w:cs="Arial"/>
                <w:sz w:val="24"/>
                <w:szCs w:val="24"/>
              </w:rPr>
              <w:t>BFS, BS</w:t>
            </w:r>
          </w:p>
          <w:p w:rsidR="00F75AC0" w:rsidRPr="00A8442F" w:rsidRDefault="00F75AC0" w:rsidP="00FC34ED">
            <w:pPr>
              <w:spacing w:before="120" w:after="120" w:line="360" w:lineRule="auto"/>
              <w:ind w:left="318" w:right="-2"/>
              <w:rPr>
                <w:rFonts w:ascii="Arial" w:hAnsi="Arial" w:cs="Arial"/>
                <w:sz w:val="24"/>
                <w:szCs w:val="24"/>
              </w:rPr>
            </w:pPr>
            <w:r w:rsidRPr="00A8442F">
              <w:rPr>
                <w:rFonts w:ascii="Arial" w:hAnsi="Arial" w:cs="Arial"/>
                <w:b/>
                <w:sz w:val="24"/>
                <w:szCs w:val="24"/>
              </w:rPr>
              <w:t>Klasse:</w:t>
            </w:r>
            <w:r w:rsidRPr="00A8442F">
              <w:rPr>
                <w:rFonts w:ascii="Arial" w:hAnsi="Arial" w:cs="Arial"/>
                <w:sz w:val="24"/>
                <w:szCs w:val="24"/>
              </w:rPr>
              <w:tab/>
            </w:r>
            <w:r w:rsidRPr="00A8442F">
              <w:rPr>
                <w:rFonts w:ascii="Arial" w:hAnsi="Arial" w:cs="Arial"/>
                <w:sz w:val="24"/>
                <w:szCs w:val="24"/>
              </w:rPr>
              <w:tab/>
            </w:r>
          </w:p>
        </w:tc>
      </w:tr>
      <w:tr w:rsidR="00F75AC0" w:rsidRPr="005B008E" w:rsidTr="00A8442F">
        <w:tc>
          <w:tcPr>
            <w:tcW w:w="4820" w:type="dxa"/>
          </w:tcPr>
          <w:p w:rsidR="00F75AC0" w:rsidRPr="00A8442F" w:rsidRDefault="00FB1442" w:rsidP="00FC34ED">
            <w:pPr>
              <w:spacing w:before="120" w:after="120" w:line="360" w:lineRule="auto"/>
              <w:ind w:left="318" w:right="-2"/>
              <w:rPr>
                <w:rFonts w:ascii="Arial" w:hAnsi="Arial" w:cs="Arial"/>
                <w:sz w:val="24"/>
                <w:szCs w:val="24"/>
              </w:rPr>
            </w:pPr>
            <w:r w:rsidRPr="00A8442F">
              <w:rPr>
                <w:rFonts w:ascii="Arial" w:hAnsi="Arial" w:cs="Arial"/>
                <w:b/>
                <w:sz w:val="24"/>
                <w:szCs w:val="24"/>
              </w:rPr>
              <w:t>Lernfeld</w:t>
            </w:r>
            <w:r w:rsidR="00F540AC" w:rsidRPr="00A8442F">
              <w:rPr>
                <w:rFonts w:ascii="Arial" w:hAnsi="Arial" w:cs="Arial"/>
                <w:b/>
                <w:sz w:val="24"/>
                <w:szCs w:val="24"/>
              </w:rPr>
              <w:t>(</w:t>
            </w:r>
            <w:r w:rsidRPr="00A8442F">
              <w:rPr>
                <w:rFonts w:ascii="Arial" w:hAnsi="Arial" w:cs="Arial"/>
                <w:b/>
                <w:sz w:val="24"/>
                <w:szCs w:val="24"/>
              </w:rPr>
              <w:t>er</w:t>
            </w:r>
            <w:r w:rsidR="00F540AC" w:rsidRPr="00A8442F">
              <w:rPr>
                <w:rFonts w:ascii="Arial" w:hAnsi="Arial" w:cs="Arial"/>
                <w:b/>
                <w:sz w:val="24"/>
                <w:szCs w:val="24"/>
              </w:rPr>
              <w:t>)</w:t>
            </w:r>
            <w:r w:rsidR="00F75AC0" w:rsidRPr="00A8442F">
              <w:rPr>
                <w:rFonts w:ascii="Arial" w:hAnsi="Arial" w:cs="Arial"/>
                <w:b/>
                <w:sz w:val="24"/>
                <w:szCs w:val="24"/>
              </w:rPr>
              <w:t>:</w:t>
            </w:r>
            <w:r w:rsidR="00FC34ED" w:rsidRPr="00A8442F">
              <w:rPr>
                <w:rFonts w:ascii="Arial" w:hAnsi="Arial" w:cs="Arial"/>
                <w:b/>
                <w:sz w:val="24"/>
                <w:szCs w:val="24"/>
              </w:rPr>
              <w:tab/>
            </w:r>
            <w:r w:rsidR="005700A2" w:rsidRPr="00A8442F">
              <w:rPr>
                <w:rFonts w:ascii="Arial" w:hAnsi="Arial" w:cs="Arial"/>
                <w:b/>
                <w:sz w:val="24"/>
                <w:szCs w:val="24"/>
              </w:rPr>
              <w:t>A,</w:t>
            </w:r>
            <w:r w:rsidR="00F013DE" w:rsidRPr="00A8442F">
              <w:rPr>
                <w:rFonts w:ascii="Arial" w:hAnsi="Arial" w:cs="Arial"/>
                <w:b/>
                <w:sz w:val="24"/>
                <w:szCs w:val="24"/>
              </w:rPr>
              <w:t xml:space="preserve"> B</w:t>
            </w:r>
          </w:p>
        </w:tc>
        <w:tc>
          <w:tcPr>
            <w:tcW w:w="4252" w:type="dxa"/>
          </w:tcPr>
          <w:p w:rsidR="00FC34ED" w:rsidRPr="00A8442F" w:rsidRDefault="00F75AC0" w:rsidP="00FC34ED">
            <w:pPr>
              <w:spacing w:before="120" w:after="120" w:line="360" w:lineRule="auto"/>
              <w:ind w:left="318" w:right="-2"/>
              <w:rPr>
                <w:rFonts w:ascii="Arial" w:hAnsi="Arial" w:cs="Arial"/>
                <w:b/>
                <w:sz w:val="24"/>
                <w:szCs w:val="24"/>
              </w:rPr>
            </w:pPr>
            <w:r w:rsidRPr="00A8442F">
              <w:rPr>
                <w:rFonts w:ascii="Arial" w:hAnsi="Arial" w:cs="Arial"/>
                <w:b/>
                <w:sz w:val="24"/>
                <w:szCs w:val="24"/>
              </w:rPr>
              <w:t>Zeitbedarf:</w:t>
            </w:r>
            <w:r w:rsidR="00FC34ED" w:rsidRPr="00A8442F">
              <w:rPr>
                <w:rFonts w:ascii="Arial" w:hAnsi="Arial" w:cs="Arial"/>
                <w:b/>
                <w:sz w:val="24"/>
                <w:szCs w:val="24"/>
              </w:rPr>
              <w:tab/>
            </w:r>
            <w:r w:rsidR="00FC34ED" w:rsidRPr="00A8442F">
              <w:rPr>
                <w:rFonts w:ascii="Arial" w:hAnsi="Arial" w:cs="Arial"/>
                <w:b/>
                <w:sz w:val="24"/>
                <w:szCs w:val="24"/>
              </w:rPr>
              <w:tab/>
            </w:r>
            <w:r w:rsidR="00FC34ED" w:rsidRPr="00A8442F">
              <w:rPr>
                <w:rFonts w:ascii="Arial" w:hAnsi="Arial" w:cs="Arial"/>
                <w:b/>
                <w:sz w:val="24"/>
                <w:szCs w:val="24"/>
              </w:rPr>
              <w:tab/>
            </w:r>
          </w:p>
          <w:p w:rsidR="00F75AC0" w:rsidRPr="00A8442F" w:rsidRDefault="00FC34ED" w:rsidP="00FC34ED">
            <w:pPr>
              <w:spacing w:before="120" w:after="120" w:line="360" w:lineRule="auto"/>
              <w:ind w:left="318" w:right="-2"/>
              <w:rPr>
                <w:rFonts w:ascii="Arial" w:hAnsi="Arial" w:cs="Arial"/>
                <w:sz w:val="24"/>
                <w:szCs w:val="24"/>
              </w:rPr>
            </w:pPr>
            <w:r w:rsidRPr="00A8442F">
              <w:rPr>
                <w:rFonts w:ascii="Arial" w:hAnsi="Arial" w:cs="Arial"/>
                <w:sz w:val="24"/>
                <w:szCs w:val="24"/>
              </w:rPr>
              <w:t>ca. 10 Unterrichtsstunden</w:t>
            </w:r>
          </w:p>
        </w:tc>
      </w:tr>
      <w:tr w:rsidR="00F75AC0" w:rsidRPr="005B008E" w:rsidTr="00A8442F">
        <w:tc>
          <w:tcPr>
            <w:tcW w:w="4820" w:type="dxa"/>
            <w:tcBorders>
              <w:bottom w:val="single" w:sz="4" w:space="0" w:color="auto"/>
            </w:tcBorders>
          </w:tcPr>
          <w:p w:rsidR="00F75AC0" w:rsidRPr="00A8442F" w:rsidRDefault="00F75AC0" w:rsidP="00FC34ED">
            <w:pPr>
              <w:spacing w:before="120" w:after="120" w:line="360" w:lineRule="auto"/>
              <w:ind w:left="318" w:right="-2"/>
              <w:rPr>
                <w:rFonts w:ascii="Arial" w:hAnsi="Arial" w:cs="Arial"/>
                <w:b/>
                <w:sz w:val="24"/>
                <w:szCs w:val="24"/>
              </w:rPr>
            </w:pPr>
            <w:r w:rsidRPr="00A8442F">
              <w:rPr>
                <w:rFonts w:ascii="Arial" w:hAnsi="Arial" w:cs="Arial"/>
                <w:b/>
                <w:sz w:val="24"/>
                <w:szCs w:val="24"/>
              </w:rPr>
              <w:t>Autorin/Autor:</w:t>
            </w:r>
          </w:p>
          <w:p w:rsidR="005872E8" w:rsidRPr="00A8442F" w:rsidRDefault="00F75AC0" w:rsidP="003C1F4B">
            <w:pPr>
              <w:spacing w:before="120" w:after="120" w:line="360" w:lineRule="auto"/>
              <w:ind w:left="318" w:right="-2"/>
              <w:rPr>
                <w:rFonts w:ascii="Arial" w:hAnsi="Arial" w:cs="Arial"/>
                <w:sz w:val="24"/>
                <w:szCs w:val="24"/>
              </w:rPr>
            </w:pPr>
            <w:r w:rsidRPr="00A8442F">
              <w:rPr>
                <w:rFonts w:ascii="Arial" w:hAnsi="Arial" w:cs="Arial"/>
                <w:sz w:val="24"/>
                <w:szCs w:val="24"/>
              </w:rPr>
              <w:t>Materialienkommission Evangelische</w:t>
            </w:r>
            <w:r w:rsidR="005872E8" w:rsidRPr="00A8442F">
              <w:rPr>
                <w:rFonts w:ascii="Arial" w:hAnsi="Arial" w:cs="Arial"/>
                <w:sz w:val="24"/>
                <w:szCs w:val="24"/>
              </w:rPr>
              <w:t xml:space="preserve"> </w:t>
            </w:r>
            <w:r w:rsidR="003C1F4B" w:rsidRPr="00A8442F">
              <w:rPr>
                <w:rFonts w:ascii="Arial" w:hAnsi="Arial" w:cs="Arial"/>
                <w:sz w:val="24"/>
                <w:szCs w:val="24"/>
              </w:rPr>
              <w:t>oder</w:t>
            </w:r>
            <w:r w:rsidR="005872E8" w:rsidRPr="00A8442F">
              <w:rPr>
                <w:rFonts w:ascii="Arial" w:hAnsi="Arial" w:cs="Arial"/>
                <w:sz w:val="24"/>
                <w:szCs w:val="24"/>
              </w:rPr>
              <w:t xml:space="preserve"> </w:t>
            </w:r>
            <w:r w:rsidRPr="00A8442F">
              <w:rPr>
                <w:rFonts w:ascii="Arial" w:hAnsi="Arial" w:cs="Arial"/>
                <w:sz w:val="24"/>
                <w:szCs w:val="24"/>
              </w:rPr>
              <w:t>Katholische Religion</w:t>
            </w:r>
          </w:p>
        </w:tc>
        <w:tc>
          <w:tcPr>
            <w:tcW w:w="4252" w:type="dxa"/>
            <w:tcBorders>
              <w:bottom w:val="single" w:sz="4" w:space="0" w:color="auto"/>
            </w:tcBorders>
          </w:tcPr>
          <w:p w:rsidR="00F75AC0" w:rsidRPr="00A8442F" w:rsidRDefault="005872E8" w:rsidP="00FC34ED">
            <w:pPr>
              <w:spacing w:before="120" w:after="120" w:line="360" w:lineRule="auto"/>
              <w:ind w:left="318" w:right="-2"/>
              <w:rPr>
                <w:rFonts w:ascii="Arial" w:hAnsi="Arial" w:cs="Arial"/>
                <w:b/>
                <w:sz w:val="24"/>
                <w:szCs w:val="24"/>
              </w:rPr>
            </w:pPr>
            <w:r w:rsidRPr="00A8442F">
              <w:rPr>
                <w:rFonts w:ascii="Arial" w:hAnsi="Arial" w:cs="Arial"/>
                <w:b/>
                <w:sz w:val="24"/>
                <w:szCs w:val="24"/>
              </w:rPr>
              <w:t>Verfügbar</w:t>
            </w:r>
            <w:r w:rsidR="004309F2" w:rsidRPr="00A8442F">
              <w:rPr>
                <w:rFonts w:ascii="Arial" w:hAnsi="Arial" w:cs="Arial"/>
                <w:b/>
                <w:sz w:val="24"/>
                <w:szCs w:val="24"/>
              </w:rPr>
              <w:t>keit</w:t>
            </w:r>
            <w:r w:rsidR="00F75AC0" w:rsidRPr="00A8442F">
              <w:rPr>
                <w:rFonts w:ascii="Arial" w:hAnsi="Arial" w:cs="Arial"/>
                <w:b/>
                <w:sz w:val="24"/>
                <w:szCs w:val="24"/>
              </w:rPr>
              <w:t>:</w:t>
            </w:r>
          </w:p>
          <w:p w:rsidR="004309F2" w:rsidRPr="00A8442F" w:rsidRDefault="004309F2" w:rsidP="00FC34ED">
            <w:pPr>
              <w:spacing w:before="120" w:after="120" w:line="360" w:lineRule="auto"/>
              <w:ind w:left="318" w:right="-2"/>
              <w:rPr>
                <w:rFonts w:ascii="Arial" w:hAnsi="Arial" w:cs="Arial"/>
                <w:sz w:val="24"/>
                <w:szCs w:val="24"/>
              </w:rPr>
            </w:pPr>
            <w:r w:rsidRPr="00A8442F">
              <w:rPr>
                <w:rFonts w:ascii="Arial" w:hAnsi="Arial" w:cs="Arial"/>
                <w:sz w:val="24"/>
                <w:szCs w:val="24"/>
              </w:rPr>
              <w:t xml:space="preserve">direkt: </w:t>
            </w:r>
            <w:r w:rsidR="00765060" w:rsidRPr="00A8442F">
              <w:rPr>
                <w:rFonts w:ascii="Arial" w:hAnsi="Arial" w:cs="Arial"/>
                <w:sz w:val="24"/>
                <w:szCs w:val="24"/>
              </w:rPr>
              <w:t>nline.nibis.de/…</w:t>
            </w:r>
            <w:r w:rsidR="006B149D" w:rsidRPr="00A8442F">
              <w:rPr>
                <w:rFonts w:ascii="Arial" w:hAnsi="Arial" w:cs="Arial"/>
                <w:sz w:val="24"/>
                <w:szCs w:val="24"/>
              </w:rPr>
              <w:t>.</w:t>
            </w:r>
          </w:p>
          <w:p w:rsidR="00765060" w:rsidRPr="00A8442F" w:rsidRDefault="00765060" w:rsidP="00FC34ED">
            <w:pPr>
              <w:spacing w:before="120" w:after="120" w:line="360" w:lineRule="auto"/>
              <w:ind w:left="318" w:right="-2"/>
              <w:rPr>
                <w:rFonts w:ascii="Arial" w:hAnsi="Arial" w:cs="Arial"/>
                <w:sz w:val="24"/>
                <w:szCs w:val="24"/>
              </w:rPr>
            </w:pPr>
          </w:p>
        </w:tc>
      </w:tr>
      <w:tr w:rsidR="00F75AC0" w:rsidRPr="005B008E" w:rsidTr="00A8442F">
        <w:tc>
          <w:tcPr>
            <w:tcW w:w="9072" w:type="dxa"/>
            <w:gridSpan w:val="2"/>
            <w:tcBorders>
              <w:bottom w:val="single" w:sz="4" w:space="0" w:color="auto"/>
            </w:tcBorders>
          </w:tcPr>
          <w:p w:rsidR="007B67AF" w:rsidRPr="00A8442F" w:rsidRDefault="00531361" w:rsidP="00CA40AB">
            <w:pPr>
              <w:spacing w:before="120" w:after="120" w:line="360" w:lineRule="auto"/>
              <w:ind w:left="318" w:right="-2"/>
              <w:jc w:val="both"/>
              <w:rPr>
                <w:rFonts w:ascii="Arial" w:hAnsi="Arial" w:cs="Arial"/>
                <w:b/>
                <w:sz w:val="24"/>
                <w:szCs w:val="24"/>
              </w:rPr>
            </w:pPr>
            <w:r w:rsidRPr="00A8442F">
              <w:rPr>
                <w:rFonts w:ascii="Arial" w:hAnsi="Arial" w:cs="Arial"/>
                <w:b/>
                <w:sz w:val="24"/>
                <w:szCs w:val="24"/>
              </w:rPr>
              <w:t>Benennung in der d</w:t>
            </w:r>
            <w:r w:rsidR="00F75AC0" w:rsidRPr="00A8442F">
              <w:rPr>
                <w:rFonts w:ascii="Arial" w:hAnsi="Arial" w:cs="Arial"/>
                <w:b/>
                <w:sz w:val="24"/>
                <w:szCs w:val="24"/>
              </w:rPr>
              <w:t>idaktischen Jahresplanung:</w:t>
            </w:r>
          </w:p>
          <w:p w:rsidR="005A19E0" w:rsidRPr="005B008E" w:rsidRDefault="005700A2" w:rsidP="00615697">
            <w:pPr>
              <w:spacing w:before="120" w:after="120" w:line="360" w:lineRule="auto"/>
              <w:ind w:left="318" w:right="-2"/>
              <w:rPr>
                <w:rFonts w:ascii="Arial" w:hAnsi="Arial" w:cs="Arial"/>
                <w:b/>
                <w:i/>
                <w:sz w:val="28"/>
                <w:szCs w:val="28"/>
              </w:rPr>
            </w:pPr>
            <w:r w:rsidRPr="00A8442F">
              <w:rPr>
                <w:rFonts w:ascii="Arial" w:hAnsi="Arial" w:cs="Arial"/>
                <w:sz w:val="24"/>
                <w:szCs w:val="24"/>
              </w:rPr>
              <w:t>Sterben, Leid und Hoffnung</w:t>
            </w:r>
            <w:r w:rsidR="00FC34ED" w:rsidRPr="00A8442F">
              <w:rPr>
                <w:rFonts w:ascii="Arial" w:hAnsi="Arial" w:cs="Arial"/>
                <w:sz w:val="24"/>
                <w:szCs w:val="24"/>
              </w:rPr>
              <w:t>:</w:t>
            </w:r>
            <w:r w:rsidR="00FC34ED" w:rsidRPr="00A8442F">
              <w:rPr>
                <w:rFonts w:ascii="Arial" w:hAnsi="Arial" w:cs="Arial"/>
                <w:b/>
                <w:sz w:val="24"/>
                <w:szCs w:val="24"/>
              </w:rPr>
              <w:t xml:space="preserve"> Was tun im Trauerfall?</w:t>
            </w:r>
          </w:p>
        </w:tc>
      </w:tr>
      <w:tr w:rsidR="00615697" w:rsidRPr="005B008E" w:rsidTr="00A8442F">
        <w:tc>
          <w:tcPr>
            <w:tcW w:w="9072" w:type="dxa"/>
            <w:gridSpan w:val="2"/>
            <w:tcBorders>
              <w:top w:val="nil"/>
            </w:tcBorders>
          </w:tcPr>
          <w:p w:rsidR="00A8442F" w:rsidRDefault="00A8442F" w:rsidP="00615697">
            <w:pPr>
              <w:spacing w:before="120" w:after="120" w:line="360" w:lineRule="auto"/>
              <w:ind w:left="318" w:right="-2"/>
              <w:rPr>
                <w:rFonts w:ascii="Arial" w:hAnsi="Arial" w:cs="Arial"/>
                <w:b/>
                <w:sz w:val="24"/>
                <w:szCs w:val="24"/>
              </w:rPr>
            </w:pPr>
          </w:p>
          <w:p w:rsidR="00615697" w:rsidRPr="00A8442F" w:rsidRDefault="0061613F" w:rsidP="00615697">
            <w:pPr>
              <w:spacing w:before="120" w:after="120" w:line="360" w:lineRule="auto"/>
              <w:ind w:left="318" w:right="-2"/>
              <w:rPr>
                <w:rFonts w:ascii="Arial" w:hAnsi="Arial" w:cs="Arial"/>
                <w:b/>
                <w:sz w:val="24"/>
                <w:szCs w:val="24"/>
              </w:rPr>
            </w:pPr>
            <w:r w:rsidRPr="00A8442F">
              <w:rPr>
                <w:rFonts w:ascii="Arial" w:hAnsi="Arial" w:cs="Arial"/>
                <w:b/>
                <w:noProof/>
                <w:sz w:val="24"/>
                <w:szCs w:val="24"/>
                <w:lang w:eastAsia="de-DE"/>
              </w:rPr>
              <mc:AlternateContent>
                <mc:Choice Requires="wps">
                  <w:drawing>
                    <wp:anchor distT="0" distB="0" distL="114300" distR="114300" simplePos="0" relativeHeight="251659264" behindDoc="0" locked="0" layoutInCell="1" allowOverlap="1" wp14:anchorId="0F45372D" wp14:editId="6D6280E7">
                      <wp:simplePos x="0" y="0"/>
                      <wp:positionH relativeFrom="column">
                        <wp:posOffset>3897188</wp:posOffset>
                      </wp:positionH>
                      <wp:positionV relativeFrom="paragraph">
                        <wp:posOffset>149861</wp:posOffset>
                      </wp:positionV>
                      <wp:extent cx="1734004" cy="19480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004" cy="194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9F0" w:rsidRPr="003D29F0" w:rsidRDefault="00615697" w:rsidP="00615697">
                                  <w:pPr>
                                    <w:rPr>
                                      <w:sz w:val="16"/>
                                      <w:szCs w:val="16"/>
                                      <w:lang w:val="en-US"/>
                                    </w:rPr>
                                  </w:pPr>
                                  <w:bookmarkStart w:id="0" w:name="_GoBack"/>
                                  <w:r>
                                    <w:rPr>
                                      <w:noProof/>
                                      <w:lang w:eastAsia="de-DE"/>
                                    </w:rPr>
                                    <w:drawing>
                                      <wp:inline distT="0" distB="0" distL="0" distR="0" wp14:anchorId="278ADE04" wp14:editId="15740AC2">
                                        <wp:extent cx="1313954" cy="1282535"/>
                                        <wp:effectExtent l="0" t="0" r="0" b="0"/>
                                        <wp:docPr id="1" name="Grafik 1"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18388" cy="1286863"/>
                                                </a:xfrm>
                                                <a:prstGeom prst="rect">
                                                  <a:avLst/>
                                                </a:prstGeom>
                                                <a:ln>
                                                  <a:noFill/>
                                                </a:ln>
                                                <a:effectLst>
                                                  <a:softEdge rad="112500"/>
                                                </a:effectLst>
                                              </pic:spPr>
                                            </pic:pic>
                                          </a:graphicData>
                                        </a:graphic>
                                      </wp:inline>
                                    </w:drawing>
                                  </w:r>
                                </w:p>
                                <w:p w:rsidR="00615697" w:rsidRPr="003D29F0" w:rsidRDefault="003D29F0" w:rsidP="00615697">
                                  <w:pPr>
                                    <w:rPr>
                                      <w:lang w:val="en-US"/>
                                    </w:rPr>
                                  </w:pPr>
                                  <w:r w:rsidRPr="003D29F0">
                                    <w:rPr>
                                      <w:rStyle w:val="licensetplattr"/>
                                      <w:sz w:val="16"/>
                                      <w:szCs w:val="16"/>
                                      <w:lang w:val="en-US"/>
                                    </w:rPr>
                                    <w:t xml:space="preserve">© </w:t>
                                  </w:r>
                                  <w:proofErr w:type="spellStart"/>
                                  <w:r w:rsidRPr="006D6057">
                                    <w:rPr>
                                      <w:b/>
                                      <w:bCs/>
                                      <w:sz w:val="16"/>
                                      <w:szCs w:val="16"/>
                                      <w:lang w:val="en-US"/>
                                    </w:rPr>
                                    <w:t>Túrelio</w:t>
                                  </w:r>
                                  <w:proofErr w:type="spellEnd"/>
                                  <w:r w:rsidRPr="003D29F0">
                                    <w:rPr>
                                      <w:rStyle w:val="licensetplattr"/>
                                      <w:sz w:val="16"/>
                                      <w:szCs w:val="16"/>
                                      <w:lang w:val="en-US"/>
                                    </w:rPr>
                                    <w:t xml:space="preserve"> (via Wikimedia-Commons) / </w:t>
                                  </w:r>
                                  <w:proofErr w:type="spellStart"/>
                                  <w:r w:rsidRPr="003D29F0">
                                    <w:rPr>
                                      <w:rStyle w:val="plainlinks"/>
                                      <w:sz w:val="16"/>
                                      <w:szCs w:val="16"/>
                                      <w:lang w:val="en-US"/>
                                    </w:rPr>
                                    <w:t>Lizenz</w:t>
                                  </w:r>
                                  <w:proofErr w:type="spellEnd"/>
                                  <w:r w:rsidRPr="003D29F0">
                                    <w:rPr>
                                      <w:rStyle w:val="plainlinks"/>
                                      <w:sz w:val="16"/>
                                      <w:szCs w:val="16"/>
                                      <w:lang w:val="en-US"/>
                                    </w:rPr>
                                    <w:t>: Creative Commons CC-BY-SA-3.0-de</w:t>
                                  </w:r>
                                  <w:r>
                                    <w:rPr>
                                      <w:rStyle w:val="plainlinks"/>
                                      <w:sz w:val="16"/>
                                      <w:szCs w:val="16"/>
                                      <w:lang w:val="en-US"/>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6.85pt;margin-top:11.8pt;width:136.55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" stroked="f">
                      <v:textbox>
                        <w:txbxContent>
                          <w:p w:rsidR="003D29F0" w:rsidRPr="003D29F0" w:rsidRDefault="00615697" w:rsidP="00615697">
                            <w:pPr>
                              <w:rPr>
                                <w:sz w:val="16"/>
                                <w:szCs w:val="16"/>
                                <w:lang w:val="en-US"/>
                              </w:rPr>
                            </w:pPr>
                            <w:bookmarkStart w:id="1" w:name="_GoBack"/>
                            <w:r>
                              <w:rPr>
                                <w:noProof/>
                                <w:lang w:eastAsia="de-DE"/>
                              </w:rPr>
                              <w:drawing>
                                <wp:inline distT="0" distB="0" distL="0" distR="0" wp14:anchorId="278ADE04" wp14:editId="15740AC2">
                                  <wp:extent cx="1313954" cy="1282535"/>
                                  <wp:effectExtent l="0" t="0" r="0" b="0"/>
                                  <wp:docPr id="1" name="Grafik 1"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18388" cy="1286863"/>
                                          </a:xfrm>
                                          <a:prstGeom prst="rect">
                                            <a:avLst/>
                                          </a:prstGeom>
                                          <a:ln>
                                            <a:noFill/>
                                          </a:ln>
                                          <a:effectLst>
                                            <a:softEdge rad="112500"/>
                                          </a:effectLst>
                                        </pic:spPr>
                                      </pic:pic>
                                    </a:graphicData>
                                  </a:graphic>
                                </wp:inline>
                              </w:drawing>
                            </w:r>
                          </w:p>
                          <w:p w:rsidR="00615697" w:rsidRPr="003D29F0" w:rsidRDefault="003D29F0" w:rsidP="00615697">
                            <w:pPr>
                              <w:rPr>
                                <w:lang w:val="en-US"/>
                              </w:rPr>
                            </w:pPr>
                            <w:r w:rsidRPr="003D29F0">
                              <w:rPr>
                                <w:rStyle w:val="licensetplattr"/>
                                <w:sz w:val="16"/>
                                <w:szCs w:val="16"/>
                                <w:lang w:val="en-US"/>
                              </w:rPr>
                              <w:t xml:space="preserve">© </w:t>
                            </w:r>
                            <w:proofErr w:type="spellStart"/>
                            <w:r w:rsidRPr="006D6057">
                              <w:rPr>
                                <w:b/>
                                <w:bCs/>
                                <w:sz w:val="16"/>
                                <w:szCs w:val="16"/>
                                <w:lang w:val="en-US"/>
                              </w:rPr>
                              <w:t>Túrelio</w:t>
                            </w:r>
                            <w:proofErr w:type="spellEnd"/>
                            <w:r w:rsidRPr="003D29F0">
                              <w:rPr>
                                <w:rStyle w:val="licensetplattr"/>
                                <w:sz w:val="16"/>
                                <w:szCs w:val="16"/>
                                <w:lang w:val="en-US"/>
                              </w:rPr>
                              <w:t xml:space="preserve"> (via Wikimedia-Commons) / </w:t>
                            </w:r>
                            <w:proofErr w:type="spellStart"/>
                            <w:r w:rsidRPr="003D29F0">
                              <w:rPr>
                                <w:rStyle w:val="plainlinks"/>
                                <w:sz w:val="16"/>
                                <w:szCs w:val="16"/>
                                <w:lang w:val="en-US"/>
                              </w:rPr>
                              <w:t>Lizenz</w:t>
                            </w:r>
                            <w:proofErr w:type="spellEnd"/>
                            <w:r w:rsidRPr="003D29F0">
                              <w:rPr>
                                <w:rStyle w:val="plainlinks"/>
                                <w:sz w:val="16"/>
                                <w:szCs w:val="16"/>
                                <w:lang w:val="en-US"/>
                              </w:rPr>
                              <w:t>: Creative Commons CC-BY-SA-3.0-de</w:t>
                            </w:r>
                            <w:r>
                              <w:rPr>
                                <w:rStyle w:val="plainlinks"/>
                                <w:sz w:val="16"/>
                                <w:szCs w:val="16"/>
                                <w:lang w:val="en-US"/>
                              </w:rPr>
                              <w:t xml:space="preserve"> </w:t>
                            </w:r>
                            <w:bookmarkEnd w:id="1"/>
                          </w:p>
                        </w:txbxContent>
                      </v:textbox>
                    </v:shape>
                  </w:pict>
                </mc:Fallback>
              </mc:AlternateContent>
            </w:r>
            <w:r w:rsidR="00615697" w:rsidRPr="00A8442F">
              <w:rPr>
                <w:rFonts w:ascii="Arial" w:hAnsi="Arial" w:cs="Arial"/>
                <w:b/>
                <w:sz w:val="24"/>
                <w:szCs w:val="24"/>
              </w:rPr>
              <w:t xml:space="preserve">Problemstellung oder Ausgangssituation:  </w:t>
            </w:r>
          </w:p>
          <w:p w:rsidR="00615697" w:rsidRPr="00A8442F" w:rsidRDefault="00615697" w:rsidP="00615697">
            <w:pPr>
              <w:pStyle w:val="KeinLeerraum"/>
              <w:spacing w:before="120" w:after="120" w:line="360" w:lineRule="auto"/>
              <w:ind w:left="318" w:right="2727"/>
              <w:rPr>
                <w:rFonts w:ascii="Arial" w:hAnsi="Arial" w:cs="Arial"/>
                <w:b/>
              </w:rPr>
            </w:pPr>
            <w:r w:rsidRPr="00A8442F">
              <w:rPr>
                <w:rFonts w:ascii="Arial" w:hAnsi="Arial" w:cs="Arial"/>
              </w:rPr>
              <w:t>Paul fehlt heute.  Der Lehrer informiert die Klasse, dass Pauls Oma heute Nacht plötzlich verstorben ist. Ob er morgen wieder zur Schule kommen wird, steht noch nicht fest, weil er seine Eltern unterstützen muss. Ein Schüler wundert sich: „Wieso? Es gibt doch Bestatter. Was muss man denn noch selber tun?“</w:t>
            </w:r>
            <w:r w:rsidRPr="00A8442F">
              <w:rPr>
                <w:rFonts w:ascii="Arial" w:hAnsi="Arial" w:cs="Arial"/>
                <w:b/>
              </w:rPr>
              <w:t xml:space="preserve"> </w:t>
            </w:r>
          </w:p>
          <w:p w:rsidR="00615697" w:rsidRDefault="00615697" w:rsidP="00615697">
            <w:pPr>
              <w:spacing w:before="120" w:after="120" w:line="360" w:lineRule="auto"/>
              <w:ind w:left="318" w:right="-2"/>
              <w:jc w:val="both"/>
              <w:rPr>
                <w:rFonts w:ascii="Arial" w:hAnsi="Arial" w:cs="Arial"/>
                <w:b/>
                <w:sz w:val="24"/>
                <w:szCs w:val="24"/>
              </w:rPr>
            </w:pPr>
          </w:p>
          <w:p w:rsidR="00615697" w:rsidRPr="00A8442F" w:rsidRDefault="00615697" w:rsidP="00305878">
            <w:pPr>
              <w:spacing w:before="120" w:after="120" w:line="360" w:lineRule="auto"/>
              <w:ind w:left="318"/>
              <w:rPr>
                <w:rFonts w:ascii="Arial" w:hAnsi="Arial" w:cs="Arial"/>
                <w:b/>
                <w:sz w:val="24"/>
                <w:szCs w:val="24"/>
              </w:rPr>
            </w:pPr>
            <w:r w:rsidRPr="00A8442F">
              <w:rPr>
                <w:rFonts w:ascii="Arial" w:hAnsi="Arial" w:cs="Arial"/>
                <w:b/>
                <w:sz w:val="24"/>
                <w:szCs w:val="24"/>
              </w:rPr>
              <w:t>Ziel der Lernsituation ist  …</w:t>
            </w:r>
          </w:p>
          <w:p w:rsidR="00A8442F" w:rsidRPr="00A8442F" w:rsidRDefault="00615697" w:rsidP="00A8442F">
            <w:pPr>
              <w:spacing w:before="120" w:after="120" w:line="360" w:lineRule="auto"/>
              <w:ind w:left="318"/>
              <w:rPr>
                <w:rFonts w:ascii="Arial" w:hAnsi="Arial" w:cs="Arial"/>
                <w:b/>
              </w:rPr>
            </w:pPr>
            <w:r w:rsidRPr="00A8442F">
              <w:rPr>
                <w:rFonts w:ascii="Arial" w:hAnsi="Arial" w:cs="Arial"/>
              </w:rPr>
              <w:t>… dass Schülerinnen und Schüler Informationen zu rechtlichen, traditionellen, rituellen und religiösen Vorgaben im Trauerfall zusammenstellen, um daraus ihre individuelle „Verfügung im Falle meines Todes“ zu entwickeln, die den Mitschülerinnen und Mitschülern vorgestellt wird.</w:t>
            </w:r>
          </w:p>
        </w:tc>
      </w:tr>
      <w:tr w:rsidR="00F75AC0" w:rsidRPr="005B008E" w:rsidTr="00E5331C">
        <w:tc>
          <w:tcPr>
            <w:tcW w:w="9072" w:type="dxa"/>
            <w:gridSpan w:val="2"/>
            <w:tcBorders>
              <w:top w:val="single" w:sz="4" w:space="0" w:color="auto"/>
            </w:tcBorders>
          </w:tcPr>
          <w:p w:rsidR="00F75AC0" w:rsidRPr="00A8442F" w:rsidRDefault="00F75AC0" w:rsidP="00615697">
            <w:pPr>
              <w:spacing w:before="120" w:after="120" w:line="360" w:lineRule="auto"/>
              <w:ind w:left="601" w:right="-2" w:hanging="283"/>
              <w:jc w:val="both"/>
              <w:rPr>
                <w:rFonts w:ascii="Arial" w:hAnsi="Arial" w:cs="Arial"/>
                <w:b/>
                <w:sz w:val="24"/>
                <w:szCs w:val="24"/>
              </w:rPr>
            </w:pPr>
            <w:r w:rsidRPr="00A8442F">
              <w:rPr>
                <w:rFonts w:ascii="Arial" w:hAnsi="Arial" w:cs="Arial"/>
                <w:b/>
                <w:sz w:val="24"/>
                <w:szCs w:val="24"/>
              </w:rPr>
              <w:lastRenderedPageBreak/>
              <w:t>Kompetenzen</w:t>
            </w:r>
            <w:r w:rsidR="00531361" w:rsidRPr="00A8442F">
              <w:rPr>
                <w:rFonts w:ascii="Arial" w:hAnsi="Arial" w:cs="Arial"/>
                <w:b/>
                <w:sz w:val="24"/>
                <w:szCs w:val="24"/>
              </w:rPr>
              <w:t xml:space="preserve"> (laut RRL)</w:t>
            </w:r>
          </w:p>
          <w:p w:rsidR="00F013DE" w:rsidRPr="00A8442F" w:rsidRDefault="00615697" w:rsidP="00A8442F">
            <w:pPr>
              <w:spacing w:before="120" w:after="120" w:line="360" w:lineRule="auto"/>
              <w:ind w:left="885" w:right="-2" w:hanging="567"/>
              <w:rPr>
                <w:rFonts w:ascii="Arial" w:hAnsi="Arial" w:cs="Arial"/>
                <w:b/>
              </w:rPr>
            </w:pPr>
            <w:r w:rsidRPr="00A8442F">
              <w:rPr>
                <w:rFonts w:ascii="Arial" w:hAnsi="Arial" w:cs="Arial"/>
                <w:b/>
                <w:lang w:eastAsia="de-DE"/>
              </w:rPr>
              <w:t xml:space="preserve">A 2: </w:t>
            </w:r>
            <w:r w:rsidR="00A8442F">
              <w:rPr>
                <w:rFonts w:ascii="Arial" w:hAnsi="Arial" w:cs="Arial"/>
                <w:b/>
                <w:lang w:eastAsia="de-DE"/>
              </w:rPr>
              <w:t xml:space="preserve"> </w:t>
            </w:r>
            <w:r w:rsidR="00F013DE" w:rsidRPr="00A8442F">
              <w:rPr>
                <w:rFonts w:ascii="Arial" w:hAnsi="Arial" w:cs="Arial"/>
                <w:b/>
                <w:lang w:eastAsia="de-DE"/>
              </w:rPr>
              <w:t xml:space="preserve">Sie nehmen Hoffnung stiftende Aspekte in der Lebensgeschichte und </w:t>
            </w:r>
            <w:r w:rsidR="00E774C9" w:rsidRPr="00A8442F">
              <w:rPr>
                <w:rFonts w:ascii="Arial" w:hAnsi="Arial" w:cs="Arial"/>
                <w:b/>
                <w:lang w:eastAsia="de-DE"/>
              </w:rPr>
              <w:tab/>
            </w:r>
            <w:r w:rsidRPr="00A8442F">
              <w:rPr>
                <w:rFonts w:ascii="Arial" w:hAnsi="Arial" w:cs="Arial"/>
                <w:b/>
                <w:lang w:eastAsia="de-DE"/>
              </w:rPr>
              <w:t xml:space="preserve">  </w:t>
            </w:r>
            <w:r w:rsidR="00F013DE" w:rsidRPr="00A8442F">
              <w:rPr>
                <w:rFonts w:ascii="Arial" w:hAnsi="Arial" w:cs="Arial"/>
                <w:b/>
                <w:lang w:eastAsia="de-DE"/>
              </w:rPr>
              <w:t>im Verhalten von Menschen wahr und reflektieren sie.</w:t>
            </w:r>
          </w:p>
          <w:p w:rsidR="00F013DE" w:rsidRPr="00A8442F" w:rsidRDefault="00615697" w:rsidP="00A8442F">
            <w:pPr>
              <w:tabs>
                <w:tab w:val="left" w:pos="902"/>
              </w:tabs>
              <w:spacing w:before="120" w:after="120" w:line="360" w:lineRule="auto"/>
              <w:ind w:left="885" w:right="-2" w:hanging="567"/>
              <w:rPr>
                <w:rFonts w:ascii="Arial" w:hAnsi="Arial" w:cs="Arial"/>
                <w:b/>
                <w:lang w:eastAsia="de-DE"/>
              </w:rPr>
            </w:pPr>
            <w:r w:rsidRPr="00A8442F">
              <w:rPr>
                <w:rFonts w:ascii="Arial" w:hAnsi="Arial" w:cs="Arial"/>
                <w:b/>
                <w:lang w:eastAsia="de-DE"/>
              </w:rPr>
              <w:t xml:space="preserve">A 4: </w:t>
            </w:r>
            <w:r w:rsidR="00A8442F">
              <w:rPr>
                <w:rFonts w:ascii="Arial" w:hAnsi="Arial" w:cs="Arial"/>
                <w:b/>
                <w:lang w:eastAsia="de-DE"/>
              </w:rPr>
              <w:t xml:space="preserve"> </w:t>
            </w:r>
            <w:r w:rsidR="00F013DE" w:rsidRPr="00A8442F">
              <w:rPr>
                <w:rFonts w:ascii="Arial" w:hAnsi="Arial" w:cs="Arial"/>
                <w:b/>
                <w:lang w:eastAsia="de-DE"/>
              </w:rPr>
              <w:t xml:space="preserve">Sie erklären existenzielle Lebenssituationen aus der Perspektive </w:t>
            </w:r>
            <w:r w:rsidR="00E774C9" w:rsidRPr="00A8442F">
              <w:rPr>
                <w:rFonts w:ascii="Arial" w:hAnsi="Arial" w:cs="Arial"/>
                <w:b/>
                <w:lang w:eastAsia="de-DE"/>
              </w:rPr>
              <w:tab/>
            </w:r>
            <w:r w:rsidRPr="00A8442F">
              <w:rPr>
                <w:rFonts w:ascii="Arial" w:hAnsi="Arial" w:cs="Arial"/>
                <w:b/>
                <w:lang w:eastAsia="de-DE"/>
              </w:rPr>
              <w:t xml:space="preserve"> </w:t>
            </w:r>
            <w:r w:rsidRPr="00A8442F">
              <w:rPr>
                <w:rFonts w:ascii="Arial" w:hAnsi="Arial" w:cs="Arial"/>
                <w:b/>
                <w:lang w:eastAsia="de-DE"/>
              </w:rPr>
              <w:tab/>
            </w:r>
            <w:r w:rsidR="00F013DE" w:rsidRPr="00A8442F">
              <w:rPr>
                <w:rFonts w:ascii="Arial" w:hAnsi="Arial" w:cs="Arial"/>
                <w:b/>
                <w:lang w:eastAsia="de-DE"/>
              </w:rPr>
              <w:t xml:space="preserve">religiöser Deutungen und Rituale und entwickeln daraus eine eigene </w:t>
            </w:r>
            <w:r w:rsidRPr="00A8442F">
              <w:rPr>
                <w:rFonts w:ascii="Arial" w:hAnsi="Arial" w:cs="Arial"/>
                <w:b/>
                <w:lang w:eastAsia="de-DE"/>
              </w:rPr>
              <w:t xml:space="preserve">  </w:t>
            </w:r>
            <w:r w:rsidR="00E774C9" w:rsidRPr="00A8442F">
              <w:rPr>
                <w:rFonts w:ascii="Arial" w:hAnsi="Arial" w:cs="Arial"/>
                <w:b/>
                <w:lang w:eastAsia="de-DE"/>
              </w:rPr>
              <w:tab/>
            </w:r>
            <w:r w:rsidR="00F013DE" w:rsidRPr="00A8442F">
              <w:rPr>
                <w:rFonts w:ascii="Arial" w:hAnsi="Arial" w:cs="Arial"/>
                <w:b/>
                <w:lang w:eastAsia="de-DE"/>
              </w:rPr>
              <w:t>Haltung.</w:t>
            </w:r>
          </w:p>
          <w:p w:rsidR="004818F6" w:rsidRPr="00A8442F" w:rsidRDefault="00615697" w:rsidP="00A8442F">
            <w:pPr>
              <w:spacing w:before="120" w:after="120" w:line="360" w:lineRule="auto"/>
              <w:ind w:left="885" w:right="-2" w:hanging="567"/>
              <w:rPr>
                <w:rFonts w:ascii="Arial" w:hAnsi="Arial" w:cs="Arial"/>
                <w:b/>
                <w:lang w:eastAsia="de-DE"/>
              </w:rPr>
            </w:pPr>
            <w:r w:rsidRPr="00A8442F">
              <w:rPr>
                <w:rFonts w:ascii="Arial" w:hAnsi="Arial" w:cs="Arial"/>
                <w:b/>
                <w:lang w:eastAsia="de-DE"/>
              </w:rPr>
              <w:t xml:space="preserve">B 2: </w:t>
            </w:r>
            <w:r w:rsidR="00A8442F">
              <w:rPr>
                <w:rFonts w:ascii="Arial" w:hAnsi="Arial" w:cs="Arial"/>
                <w:b/>
                <w:lang w:eastAsia="de-DE"/>
              </w:rPr>
              <w:t xml:space="preserve"> </w:t>
            </w:r>
            <w:r w:rsidR="004818F6" w:rsidRPr="00A8442F">
              <w:rPr>
                <w:rFonts w:ascii="Arial" w:hAnsi="Arial" w:cs="Arial"/>
                <w:b/>
                <w:lang w:eastAsia="de-DE"/>
              </w:rPr>
              <w:t>Sie erklären Beispiele kirchlich-religiöser Praxis.</w:t>
            </w:r>
          </w:p>
          <w:p w:rsidR="00F013DE" w:rsidRPr="00A8442F" w:rsidRDefault="00A04F23" w:rsidP="00A8442F">
            <w:pPr>
              <w:spacing w:before="120" w:after="120" w:line="360" w:lineRule="auto"/>
              <w:ind w:left="885" w:right="-2" w:hanging="567"/>
              <w:rPr>
                <w:rFonts w:ascii="Arial" w:hAnsi="Arial" w:cs="Arial"/>
                <w:lang w:eastAsia="de-DE"/>
              </w:rPr>
            </w:pPr>
            <w:r w:rsidRPr="00A8442F">
              <w:rPr>
                <w:rFonts w:ascii="Arial" w:hAnsi="Arial" w:cs="Arial"/>
                <w:lang w:eastAsia="de-DE"/>
              </w:rPr>
              <w:t xml:space="preserve">B </w:t>
            </w:r>
            <w:r w:rsidR="00615697" w:rsidRPr="00A8442F">
              <w:rPr>
                <w:rFonts w:ascii="Arial" w:hAnsi="Arial" w:cs="Arial"/>
                <w:lang w:eastAsia="de-DE"/>
              </w:rPr>
              <w:t xml:space="preserve">4: </w:t>
            </w:r>
            <w:r w:rsidR="00A8442F">
              <w:rPr>
                <w:rFonts w:ascii="Arial" w:hAnsi="Arial" w:cs="Arial"/>
                <w:lang w:eastAsia="de-DE"/>
              </w:rPr>
              <w:t xml:space="preserve">  </w:t>
            </w:r>
            <w:r w:rsidR="004818F6" w:rsidRPr="00A8442F">
              <w:rPr>
                <w:rFonts w:ascii="Arial" w:hAnsi="Arial" w:cs="Arial"/>
                <w:lang w:eastAsia="de-DE"/>
              </w:rPr>
              <w:t xml:space="preserve">Sie erörtern Voraussetzungen und Möglichkeiten für ein Zusammenleben </w:t>
            </w:r>
            <w:r w:rsidR="00E774C9" w:rsidRPr="00A8442F">
              <w:rPr>
                <w:rFonts w:ascii="Arial" w:hAnsi="Arial" w:cs="Arial"/>
                <w:lang w:eastAsia="de-DE"/>
              </w:rPr>
              <w:tab/>
            </w:r>
            <w:r w:rsidR="00615697" w:rsidRPr="00A8442F">
              <w:rPr>
                <w:rFonts w:ascii="Arial" w:hAnsi="Arial" w:cs="Arial"/>
                <w:lang w:eastAsia="de-DE"/>
              </w:rPr>
              <w:t xml:space="preserve"> </w:t>
            </w:r>
            <w:r w:rsidR="004818F6" w:rsidRPr="00A8442F">
              <w:rPr>
                <w:rFonts w:ascii="Arial" w:hAnsi="Arial" w:cs="Arial"/>
                <w:lang w:eastAsia="de-DE"/>
              </w:rPr>
              <w:t>der Religionen.</w:t>
            </w:r>
          </w:p>
          <w:p w:rsidR="00A8442F" w:rsidRDefault="00A8442F" w:rsidP="00A8442F">
            <w:pPr>
              <w:spacing w:before="120" w:after="120" w:line="360" w:lineRule="auto"/>
              <w:ind w:left="318" w:right="-2"/>
              <w:jc w:val="both"/>
              <w:rPr>
                <w:rFonts w:ascii="Arial" w:hAnsi="Arial" w:cs="Arial"/>
                <w:b/>
                <w:sz w:val="24"/>
                <w:szCs w:val="24"/>
              </w:rPr>
            </w:pPr>
          </w:p>
          <w:p w:rsidR="00FA3912" w:rsidRPr="00A8442F" w:rsidRDefault="00F75AC0" w:rsidP="00A8442F">
            <w:pPr>
              <w:spacing w:before="120" w:after="120" w:line="360" w:lineRule="auto"/>
              <w:ind w:left="318" w:right="-2"/>
              <w:jc w:val="both"/>
              <w:rPr>
                <w:rFonts w:ascii="Arial" w:hAnsi="Arial" w:cs="Arial"/>
                <w:b/>
                <w:sz w:val="24"/>
                <w:szCs w:val="24"/>
              </w:rPr>
            </w:pPr>
            <w:r w:rsidRPr="00A8442F">
              <w:rPr>
                <w:rFonts w:ascii="Arial" w:hAnsi="Arial" w:cs="Arial"/>
                <w:b/>
                <w:sz w:val="24"/>
                <w:szCs w:val="24"/>
              </w:rPr>
              <w:t>Fachkompetenz:</w:t>
            </w:r>
          </w:p>
          <w:p w:rsidR="00531361" w:rsidRPr="00A8442F" w:rsidRDefault="002E2793" w:rsidP="00305878">
            <w:pPr>
              <w:pStyle w:val="Listenabsatz"/>
              <w:numPr>
                <w:ilvl w:val="0"/>
                <w:numId w:val="15"/>
              </w:numPr>
              <w:spacing w:before="120" w:after="120" w:line="360" w:lineRule="auto"/>
              <w:ind w:left="318" w:firstLine="0"/>
              <w:rPr>
                <w:rFonts w:ascii="Arial" w:hAnsi="Arial" w:cs="Arial"/>
              </w:rPr>
            </w:pPr>
            <w:r w:rsidRPr="00A8442F">
              <w:rPr>
                <w:rFonts w:ascii="Arial" w:hAnsi="Arial" w:cs="Arial"/>
              </w:rPr>
              <w:t xml:space="preserve">Sie </w:t>
            </w:r>
            <w:r w:rsidR="00E774C9" w:rsidRPr="00A8442F">
              <w:rPr>
                <w:rFonts w:ascii="Arial" w:hAnsi="Arial" w:cs="Arial"/>
              </w:rPr>
              <w:t xml:space="preserve">fassen entscheidende Informationen zu </w:t>
            </w:r>
            <w:r w:rsidRPr="00A8442F">
              <w:rPr>
                <w:rFonts w:ascii="Arial" w:hAnsi="Arial" w:cs="Arial"/>
              </w:rPr>
              <w:t xml:space="preserve"> religiöse</w:t>
            </w:r>
            <w:r w:rsidR="00E774C9" w:rsidRPr="00A8442F">
              <w:rPr>
                <w:rFonts w:ascii="Arial" w:hAnsi="Arial" w:cs="Arial"/>
              </w:rPr>
              <w:t>n</w:t>
            </w:r>
            <w:r w:rsidRPr="00A8442F">
              <w:rPr>
                <w:rFonts w:ascii="Arial" w:hAnsi="Arial" w:cs="Arial"/>
              </w:rPr>
              <w:t xml:space="preserve"> Rituale</w:t>
            </w:r>
            <w:r w:rsidR="00E774C9" w:rsidRPr="00A8442F">
              <w:rPr>
                <w:rFonts w:ascii="Arial" w:hAnsi="Arial" w:cs="Arial"/>
              </w:rPr>
              <w:t>n</w:t>
            </w:r>
            <w:r w:rsidR="00746143" w:rsidRPr="00A8442F">
              <w:rPr>
                <w:rFonts w:ascii="Arial" w:hAnsi="Arial" w:cs="Arial"/>
              </w:rPr>
              <w:t>, Traditionen</w:t>
            </w:r>
            <w:r w:rsidR="00E774C9" w:rsidRPr="00A8442F">
              <w:rPr>
                <w:rFonts w:ascii="Arial" w:hAnsi="Arial" w:cs="Arial"/>
              </w:rPr>
              <w:tab/>
            </w:r>
            <w:r w:rsidRPr="00A8442F">
              <w:rPr>
                <w:rFonts w:ascii="Arial" w:hAnsi="Arial" w:cs="Arial"/>
              </w:rPr>
              <w:t>und gesetzliche</w:t>
            </w:r>
            <w:r w:rsidR="00E774C9" w:rsidRPr="00A8442F">
              <w:rPr>
                <w:rFonts w:ascii="Arial" w:hAnsi="Arial" w:cs="Arial"/>
              </w:rPr>
              <w:t>n</w:t>
            </w:r>
            <w:r w:rsidRPr="00A8442F">
              <w:rPr>
                <w:rFonts w:ascii="Arial" w:hAnsi="Arial" w:cs="Arial"/>
              </w:rPr>
              <w:t xml:space="preserve"> Vorgaben</w:t>
            </w:r>
            <w:r w:rsidR="00E774C9" w:rsidRPr="00A8442F">
              <w:rPr>
                <w:rFonts w:ascii="Arial" w:hAnsi="Arial" w:cs="Arial"/>
              </w:rPr>
              <w:t xml:space="preserve"> im Trauerfall zusammen</w:t>
            </w:r>
            <w:r w:rsidRPr="00A8442F">
              <w:rPr>
                <w:rFonts w:ascii="Arial" w:hAnsi="Arial" w:cs="Arial"/>
              </w:rPr>
              <w:t>.</w:t>
            </w:r>
          </w:p>
          <w:p w:rsidR="002E0D9F" w:rsidRPr="00A8442F" w:rsidRDefault="002E2793" w:rsidP="00305878">
            <w:pPr>
              <w:pStyle w:val="Listenabsatz"/>
              <w:numPr>
                <w:ilvl w:val="0"/>
                <w:numId w:val="15"/>
              </w:numPr>
              <w:spacing w:before="120" w:after="120" w:line="360" w:lineRule="auto"/>
              <w:ind w:left="318" w:firstLine="0"/>
              <w:rPr>
                <w:rFonts w:ascii="Arial" w:hAnsi="Arial" w:cs="Arial"/>
              </w:rPr>
            </w:pPr>
            <w:r w:rsidRPr="00A8442F">
              <w:rPr>
                <w:rFonts w:ascii="Arial" w:hAnsi="Arial" w:cs="Arial"/>
              </w:rPr>
              <w:t xml:space="preserve">Sie entwickeln und </w:t>
            </w:r>
            <w:r w:rsidR="00315741" w:rsidRPr="00A8442F">
              <w:rPr>
                <w:rFonts w:ascii="Arial" w:hAnsi="Arial" w:cs="Arial"/>
              </w:rPr>
              <w:t>benennen</w:t>
            </w:r>
            <w:r w:rsidR="00305878" w:rsidRPr="00A8442F">
              <w:rPr>
                <w:rFonts w:ascii="Arial" w:hAnsi="Arial" w:cs="Arial"/>
              </w:rPr>
              <w:t xml:space="preserve"> </w:t>
            </w:r>
            <w:r w:rsidRPr="00A8442F">
              <w:rPr>
                <w:rFonts w:ascii="Arial" w:hAnsi="Arial" w:cs="Arial"/>
              </w:rPr>
              <w:t xml:space="preserve">individuelle Wünsche im </w:t>
            </w:r>
            <w:r w:rsidR="00E774C9" w:rsidRPr="00A8442F">
              <w:rPr>
                <w:rFonts w:ascii="Arial" w:hAnsi="Arial" w:cs="Arial"/>
              </w:rPr>
              <w:t>Trauerf</w:t>
            </w:r>
            <w:r w:rsidRPr="00A8442F">
              <w:rPr>
                <w:rFonts w:ascii="Arial" w:hAnsi="Arial" w:cs="Arial"/>
              </w:rPr>
              <w:t>all.</w:t>
            </w:r>
          </w:p>
          <w:p w:rsidR="007B67AF" w:rsidRPr="00A8442F" w:rsidRDefault="00315741" w:rsidP="00305878">
            <w:pPr>
              <w:pStyle w:val="Listenabsatz"/>
              <w:numPr>
                <w:ilvl w:val="0"/>
                <w:numId w:val="15"/>
              </w:numPr>
              <w:spacing w:before="120" w:after="120" w:line="360" w:lineRule="auto"/>
              <w:ind w:left="318" w:firstLine="0"/>
              <w:rPr>
                <w:rFonts w:ascii="Arial" w:hAnsi="Arial" w:cs="Arial"/>
              </w:rPr>
            </w:pPr>
            <w:r w:rsidRPr="00A8442F">
              <w:rPr>
                <w:rFonts w:ascii="Arial" w:hAnsi="Arial" w:cs="Arial"/>
              </w:rPr>
              <w:t xml:space="preserve">Sie reflektieren ihre eigenen Vorstellungen von Sterben und Tod und </w:t>
            </w:r>
            <w:r w:rsidR="00A8442F" w:rsidRPr="00A8442F">
              <w:rPr>
                <w:rFonts w:ascii="Arial" w:hAnsi="Arial" w:cs="Arial"/>
              </w:rPr>
              <w:t xml:space="preserve"> </w:t>
            </w:r>
            <w:r w:rsidRPr="00A8442F">
              <w:rPr>
                <w:rFonts w:ascii="Arial" w:hAnsi="Arial" w:cs="Arial"/>
              </w:rPr>
              <w:t xml:space="preserve">tauschen </w:t>
            </w:r>
            <w:r w:rsidR="00A8442F" w:rsidRPr="00A8442F">
              <w:rPr>
                <w:rFonts w:ascii="Arial" w:hAnsi="Arial" w:cs="Arial"/>
              </w:rPr>
              <w:tab/>
            </w:r>
            <w:r w:rsidRPr="00A8442F">
              <w:rPr>
                <w:rFonts w:ascii="Arial" w:hAnsi="Arial" w:cs="Arial"/>
              </w:rPr>
              <w:t>sich mit i</w:t>
            </w:r>
            <w:r w:rsidR="00A04F23" w:rsidRPr="00A8442F">
              <w:rPr>
                <w:rFonts w:ascii="Arial" w:hAnsi="Arial" w:cs="Arial"/>
              </w:rPr>
              <w:t>h</w:t>
            </w:r>
            <w:r w:rsidRPr="00A8442F">
              <w:rPr>
                <w:rFonts w:ascii="Arial" w:hAnsi="Arial" w:cs="Arial"/>
              </w:rPr>
              <w:t>ren Mitschülerinnen und Mitschülern aus</w:t>
            </w:r>
            <w:r w:rsidR="00E774C9" w:rsidRPr="00A8442F">
              <w:rPr>
                <w:rFonts w:ascii="Arial" w:hAnsi="Arial" w:cs="Arial"/>
              </w:rPr>
              <w:t>.</w:t>
            </w:r>
            <w:r w:rsidRPr="00A8442F">
              <w:rPr>
                <w:rFonts w:ascii="Arial" w:hAnsi="Arial" w:cs="Arial"/>
              </w:rPr>
              <w:tab/>
            </w:r>
          </w:p>
          <w:p w:rsidR="00F75AC0" w:rsidRPr="00A8442F" w:rsidRDefault="00F75AC0" w:rsidP="00305878">
            <w:pPr>
              <w:spacing w:before="120" w:after="120" w:line="360" w:lineRule="auto"/>
              <w:ind w:left="318" w:right="-2"/>
              <w:jc w:val="both"/>
              <w:rPr>
                <w:rFonts w:ascii="Arial" w:hAnsi="Arial" w:cs="Arial"/>
                <w:b/>
                <w:sz w:val="24"/>
                <w:szCs w:val="24"/>
              </w:rPr>
            </w:pPr>
            <w:r w:rsidRPr="00A8442F">
              <w:rPr>
                <w:rFonts w:ascii="Arial" w:hAnsi="Arial" w:cs="Arial"/>
                <w:b/>
                <w:sz w:val="24"/>
                <w:szCs w:val="24"/>
              </w:rPr>
              <w:t>Personale Kompetenz:</w:t>
            </w:r>
          </w:p>
          <w:p w:rsidR="00531361" w:rsidRPr="005B008E" w:rsidRDefault="002E2793" w:rsidP="00305878">
            <w:pPr>
              <w:pStyle w:val="Listenabsatz"/>
              <w:numPr>
                <w:ilvl w:val="0"/>
                <w:numId w:val="16"/>
              </w:numPr>
              <w:spacing w:before="120" w:after="120" w:line="360" w:lineRule="auto"/>
              <w:ind w:left="318" w:right="-2" w:firstLine="0"/>
              <w:rPr>
                <w:rFonts w:ascii="Arial" w:hAnsi="Arial" w:cs="Arial"/>
              </w:rPr>
            </w:pPr>
            <w:r w:rsidRPr="005B008E">
              <w:rPr>
                <w:rFonts w:ascii="Arial" w:hAnsi="Arial" w:cs="Arial"/>
              </w:rPr>
              <w:t xml:space="preserve">Sie nehmen wahr, dass es unterschiedliche Vorgehensweisen und Wünsche im </w:t>
            </w:r>
            <w:r w:rsidR="00305878">
              <w:rPr>
                <w:rFonts w:ascii="Arial" w:hAnsi="Arial" w:cs="Arial"/>
              </w:rPr>
              <w:tab/>
            </w:r>
            <w:r w:rsidR="00E774C9">
              <w:rPr>
                <w:rFonts w:ascii="Arial" w:hAnsi="Arial" w:cs="Arial"/>
              </w:rPr>
              <w:t>Trauer</w:t>
            </w:r>
            <w:r w:rsidRPr="005B008E">
              <w:rPr>
                <w:rFonts w:ascii="Arial" w:hAnsi="Arial" w:cs="Arial"/>
              </w:rPr>
              <w:t>fall gibt.</w:t>
            </w:r>
          </w:p>
          <w:p w:rsidR="00746143" w:rsidRPr="005B008E" w:rsidRDefault="00E774C9" w:rsidP="00305878">
            <w:pPr>
              <w:pStyle w:val="Listenabsatz"/>
              <w:numPr>
                <w:ilvl w:val="0"/>
                <w:numId w:val="16"/>
              </w:numPr>
              <w:spacing w:before="120" w:after="120" w:line="360" w:lineRule="auto"/>
              <w:ind w:left="318" w:right="-2" w:firstLine="0"/>
              <w:rPr>
                <w:rFonts w:ascii="Arial" w:hAnsi="Arial" w:cs="Arial"/>
              </w:rPr>
            </w:pPr>
            <w:r>
              <w:rPr>
                <w:rFonts w:ascii="Arial" w:hAnsi="Arial" w:cs="Arial"/>
              </w:rPr>
              <w:t>Sie entwerfen schriftlich</w:t>
            </w:r>
            <w:r w:rsidR="00315741" w:rsidRPr="005B008E">
              <w:rPr>
                <w:rFonts w:ascii="Arial" w:hAnsi="Arial" w:cs="Arial"/>
              </w:rPr>
              <w:t xml:space="preserve"> individuelle</w:t>
            </w:r>
            <w:r w:rsidR="00746143" w:rsidRPr="005B008E">
              <w:rPr>
                <w:rFonts w:ascii="Arial" w:hAnsi="Arial" w:cs="Arial"/>
              </w:rPr>
              <w:t xml:space="preserve"> Vo</w:t>
            </w:r>
            <w:r w:rsidR="00315741" w:rsidRPr="005B008E">
              <w:rPr>
                <w:rFonts w:ascii="Arial" w:hAnsi="Arial" w:cs="Arial"/>
              </w:rPr>
              <w:t xml:space="preserve">rgehensweisen und Wünsche  im </w:t>
            </w:r>
            <w:r>
              <w:rPr>
                <w:rFonts w:ascii="Arial" w:hAnsi="Arial" w:cs="Arial"/>
              </w:rPr>
              <w:t>Trauerfall.</w:t>
            </w:r>
          </w:p>
          <w:p w:rsidR="002E2793" w:rsidRPr="005B008E" w:rsidRDefault="005043E6" w:rsidP="00305878">
            <w:pPr>
              <w:pStyle w:val="Listenabsatz"/>
              <w:numPr>
                <w:ilvl w:val="0"/>
                <w:numId w:val="16"/>
              </w:numPr>
              <w:spacing w:before="120" w:after="120" w:line="360" w:lineRule="auto"/>
              <w:ind w:left="318" w:right="-2" w:firstLine="0"/>
              <w:rPr>
                <w:rFonts w:ascii="Arial" w:hAnsi="Arial" w:cs="Arial"/>
              </w:rPr>
            </w:pPr>
            <w:r w:rsidRPr="005B008E">
              <w:rPr>
                <w:rFonts w:ascii="Arial" w:hAnsi="Arial" w:cs="Arial"/>
              </w:rPr>
              <w:t>Sie akzeptieren und tolerieren die individuellen Verfügungen</w:t>
            </w:r>
            <w:r w:rsidR="00E774C9">
              <w:rPr>
                <w:rFonts w:ascii="Arial" w:hAnsi="Arial" w:cs="Arial"/>
              </w:rPr>
              <w:t>.</w:t>
            </w:r>
          </w:p>
          <w:p w:rsidR="002E0D9F" w:rsidRPr="005B008E" w:rsidRDefault="002E0D9F" w:rsidP="00FC34ED">
            <w:pPr>
              <w:pStyle w:val="Listenabsatz"/>
              <w:spacing w:before="120" w:after="120" w:line="360" w:lineRule="auto"/>
              <w:ind w:left="896" w:right="-2"/>
              <w:jc w:val="both"/>
              <w:rPr>
                <w:rFonts w:ascii="Arial" w:hAnsi="Arial" w:cs="Arial"/>
              </w:rPr>
            </w:pPr>
          </w:p>
        </w:tc>
      </w:tr>
      <w:tr w:rsidR="00F75AC0" w:rsidRPr="005B008E" w:rsidTr="00FC34ED">
        <w:tc>
          <w:tcPr>
            <w:tcW w:w="9072" w:type="dxa"/>
            <w:gridSpan w:val="2"/>
          </w:tcPr>
          <w:p w:rsidR="00F75AC0" w:rsidRPr="00A8442F" w:rsidRDefault="00F75AC0" w:rsidP="00305878">
            <w:pPr>
              <w:spacing w:before="120" w:after="120" w:line="360" w:lineRule="auto"/>
              <w:ind w:left="318" w:right="-2"/>
              <w:rPr>
                <w:rFonts w:ascii="Arial" w:hAnsi="Arial" w:cs="Arial"/>
                <w:b/>
                <w:sz w:val="24"/>
                <w:szCs w:val="24"/>
              </w:rPr>
            </w:pPr>
            <w:r w:rsidRPr="00A8442F">
              <w:rPr>
                <w:rFonts w:ascii="Arial" w:hAnsi="Arial" w:cs="Arial"/>
                <w:b/>
                <w:sz w:val="24"/>
                <w:szCs w:val="24"/>
              </w:rPr>
              <w:t>Unterrichtsinhalte:</w:t>
            </w:r>
          </w:p>
          <w:p w:rsidR="002E0D9F" w:rsidRPr="00A8442F" w:rsidRDefault="004476C8" w:rsidP="00A8442F">
            <w:pPr>
              <w:pStyle w:val="Listenabsatz"/>
              <w:numPr>
                <w:ilvl w:val="0"/>
                <w:numId w:val="16"/>
              </w:numPr>
              <w:spacing w:before="120" w:after="120" w:line="360" w:lineRule="auto"/>
              <w:ind w:left="743" w:right="-2" w:hanging="425"/>
              <w:rPr>
                <w:rFonts w:ascii="Arial" w:hAnsi="Arial" w:cs="Arial"/>
              </w:rPr>
            </w:pPr>
            <w:r w:rsidRPr="00A8442F">
              <w:rPr>
                <w:rFonts w:ascii="Arial" w:hAnsi="Arial" w:cs="Arial"/>
              </w:rPr>
              <w:t xml:space="preserve">Rechtliche Vorgaben </w:t>
            </w:r>
          </w:p>
          <w:p w:rsidR="00A8442F" w:rsidRPr="00A8442F" w:rsidRDefault="00956452" w:rsidP="00A8442F">
            <w:pPr>
              <w:pStyle w:val="Listenabsatz"/>
              <w:numPr>
                <w:ilvl w:val="0"/>
                <w:numId w:val="16"/>
              </w:numPr>
              <w:spacing w:before="120" w:after="120" w:line="360" w:lineRule="auto"/>
              <w:ind w:left="743" w:right="-2" w:hanging="425"/>
              <w:rPr>
                <w:rFonts w:ascii="Arial" w:hAnsi="Arial" w:cs="Arial"/>
                <w:b/>
              </w:rPr>
            </w:pPr>
            <w:r w:rsidRPr="00A8442F">
              <w:rPr>
                <w:rFonts w:ascii="Arial" w:hAnsi="Arial" w:cs="Arial"/>
              </w:rPr>
              <w:t>Rituale und Traditionen</w:t>
            </w:r>
            <w:r w:rsidR="00A8442F" w:rsidRPr="00A8442F">
              <w:rPr>
                <w:rFonts w:ascii="Arial" w:hAnsi="Arial" w:cs="Arial"/>
              </w:rPr>
              <w:t xml:space="preserve"> </w:t>
            </w:r>
          </w:p>
          <w:p w:rsidR="00913278" w:rsidRPr="00A8442F" w:rsidRDefault="004476C8" w:rsidP="00A8442F">
            <w:pPr>
              <w:pStyle w:val="Listenabsatz"/>
              <w:numPr>
                <w:ilvl w:val="0"/>
                <w:numId w:val="16"/>
              </w:numPr>
              <w:spacing w:before="120" w:after="120" w:line="360" w:lineRule="auto"/>
              <w:ind w:left="743" w:right="-2" w:hanging="425"/>
              <w:rPr>
                <w:rFonts w:ascii="Arial" w:hAnsi="Arial" w:cs="Arial"/>
                <w:b/>
                <w:sz w:val="28"/>
                <w:szCs w:val="28"/>
              </w:rPr>
            </w:pPr>
            <w:r w:rsidRPr="00A8442F">
              <w:rPr>
                <w:rFonts w:ascii="Arial" w:hAnsi="Arial" w:cs="Arial"/>
              </w:rPr>
              <w:t>Religiöse Vorgaben</w:t>
            </w:r>
          </w:p>
        </w:tc>
      </w:tr>
      <w:tr w:rsidR="00A04F23" w:rsidRPr="005B008E" w:rsidTr="00FC34ED">
        <w:tc>
          <w:tcPr>
            <w:tcW w:w="9072" w:type="dxa"/>
            <w:gridSpan w:val="2"/>
          </w:tcPr>
          <w:p w:rsidR="00466114" w:rsidRPr="00A8442F" w:rsidRDefault="00DE0A20" w:rsidP="00305878">
            <w:pPr>
              <w:spacing w:before="120" w:after="120" w:line="360" w:lineRule="auto"/>
              <w:ind w:left="318" w:right="-2"/>
              <w:rPr>
                <w:rFonts w:ascii="Arial" w:hAnsi="Arial" w:cs="Arial"/>
                <w:b/>
                <w:sz w:val="24"/>
                <w:szCs w:val="24"/>
              </w:rPr>
            </w:pPr>
            <w:r w:rsidRPr="00A8442F">
              <w:rPr>
                <w:rFonts w:ascii="Arial" w:hAnsi="Arial" w:cs="Arial"/>
                <w:b/>
                <w:sz w:val="24"/>
                <w:szCs w:val="24"/>
              </w:rPr>
              <w:t>B</w:t>
            </w:r>
            <w:r w:rsidR="00CA4ABE" w:rsidRPr="00A8442F">
              <w:rPr>
                <w:rFonts w:ascii="Arial" w:hAnsi="Arial" w:cs="Arial"/>
                <w:b/>
                <w:sz w:val="24"/>
                <w:szCs w:val="24"/>
              </w:rPr>
              <w:t>eispielhafte</w:t>
            </w:r>
            <w:r w:rsidR="00305878" w:rsidRPr="00A8442F">
              <w:rPr>
                <w:rFonts w:ascii="Arial" w:hAnsi="Arial" w:cs="Arial"/>
                <w:b/>
                <w:sz w:val="24"/>
                <w:szCs w:val="24"/>
              </w:rPr>
              <w:t xml:space="preserve"> </w:t>
            </w:r>
            <w:r w:rsidR="002250E6" w:rsidRPr="00A8442F">
              <w:rPr>
                <w:rFonts w:ascii="Arial" w:hAnsi="Arial" w:cs="Arial"/>
                <w:b/>
                <w:sz w:val="24"/>
                <w:szCs w:val="24"/>
              </w:rPr>
              <w:t>Handlungsprodukte</w:t>
            </w:r>
            <w:r w:rsidR="00F75AC0" w:rsidRPr="00A8442F">
              <w:rPr>
                <w:rFonts w:ascii="Arial" w:hAnsi="Arial" w:cs="Arial"/>
                <w:b/>
                <w:sz w:val="24"/>
                <w:szCs w:val="24"/>
              </w:rPr>
              <w:t>:</w:t>
            </w:r>
          </w:p>
          <w:p w:rsidR="00A8442F" w:rsidRPr="00A8442F" w:rsidRDefault="005A19E0" w:rsidP="00A8442F">
            <w:pPr>
              <w:pStyle w:val="Listenabsatz"/>
              <w:numPr>
                <w:ilvl w:val="0"/>
                <w:numId w:val="19"/>
              </w:numPr>
              <w:spacing w:before="120" w:after="120" w:line="360" w:lineRule="auto"/>
              <w:ind w:left="318" w:right="-2" w:firstLine="0"/>
              <w:rPr>
                <w:rFonts w:ascii="Arial" w:hAnsi="Arial" w:cs="Arial"/>
                <w:b/>
                <w:sz w:val="28"/>
                <w:szCs w:val="28"/>
              </w:rPr>
            </w:pPr>
            <w:r w:rsidRPr="00A8442F">
              <w:rPr>
                <w:rFonts w:ascii="Arial" w:hAnsi="Arial" w:cs="Arial"/>
              </w:rPr>
              <w:t xml:space="preserve">Übersicht zu </w:t>
            </w:r>
            <w:r w:rsidR="00956452" w:rsidRPr="00A8442F">
              <w:rPr>
                <w:rFonts w:ascii="Arial" w:hAnsi="Arial" w:cs="Arial"/>
              </w:rPr>
              <w:t>Aktivitäten „Was tun im Trauerfall?“</w:t>
            </w:r>
            <w:r w:rsidR="00A8442F">
              <w:rPr>
                <w:rFonts w:ascii="Arial" w:hAnsi="Arial" w:cs="Arial"/>
              </w:rPr>
              <w:t xml:space="preserve"> </w:t>
            </w:r>
          </w:p>
          <w:p w:rsidR="00F75AC0" w:rsidRPr="00A8442F" w:rsidRDefault="00956452" w:rsidP="00A8442F">
            <w:pPr>
              <w:pStyle w:val="Listenabsatz"/>
              <w:numPr>
                <w:ilvl w:val="0"/>
                <w:numId w:val="19"/>
              </w:numPr>
              <w:spacing w:before="120" w:after="120" w:line="360" w:lineRule="auto"/>
              <w:ind w:left="318" w:right="-2" w:firstLine="0"/>
              <w:rPr>
                <w:rFonts w:ascii="Arial" w:hAnsi="Arial" w:cs="Arial"/>
                <w:b/>
                <w:sz w:val="28"/>
                <w:szCs w:val="28"/>
              </w:rPr>
            </w:pPr>
            <w:r w:rsidRPr="00A8442F">
              <w:rPr>
                <w:rFonts w:ascii="Arial" w:hAnsi="Arial" w:cs="Arial"/>
              </w:rPr>
              <w:t>Schülerindividuelle „Verfügung im Falle meines Todes“</w:t>
            </w:r>
          </w:p>
        </w:tc>
      </w:tr>
      <w:tr w:rsidR="00DF44B5" w:rsidRPr="005B008E" w:rsidTr="00FC34ED">
        <w:tc>
          <w:tcPr>
            <w:tcW w:w="9072" w:type="dxa"/>
            <w:gridSpan w:val="2"/>
          </w:tcPr>
          <w:p w:rsidR="00F540AC" w:rsidRPr="00A8442F" w:rsidRDefault="00DF44B5" w:rsidP="00305878">
            <w:pPr>
              <w:spacing w:before="120" w:after="120" w:line="360" w:lineRule="auto"/>
              <w:ind w:left="318" w:right="-2"/>
              <w:rPr>
                <w:rFonts w:ascii="Arial" w:hAnsi="Arial" w:cs="Arial"/>
                <w:b/>
                <w:sz w:val="24"/>
                <w:szCs w:val="24"/>
              </w:rPr>
            </w:pPr>
            <w:r w:rsidRPr="00A8442F">
              <w:rPr>
                <w:rFonts w:ascii="Arial" w:hAnsi="Arial" w:cs="Arial"/>
                <w:b/>
                <w:sz w:val="24"/>
                <w:szCs w:val="24"/>
              </w:rPr>
              <w:lastRenderedPageBreak/>
              <w:t>Didaktische Bemerkungen:</w:t>
            </w:r>
          </w:p>
          <w:p w:rsidR="005A19E0" w:rsidRPr="00A8442F" w:rsidRDefault="005A19E0" w:rsidP="00305878">
            <w:pPr>
              <w:spacing w:before="120" w:after="120" w:line="360" w:lineRule="auto"/>
              <w:ind w:left="318" w:right="-2"/>
              <w:rPr>
                <w:rFonts w:ascii="Arial" w:hAnsi="Arial" w:cs="Arial"/>
                <w:b/>
              </w:rPr>
            </w:pPr>
            <w:r w:rsidRPr="00A8442F">
              <w:rPr>
                <w:rFonts w:ascii="Arial" w:hAnsi="Arial" w:cs="Arial"/>
              </w:rPr>
              <w:t>Die</w:t>
            </w:r>
            <w:r w:rsidR="00542D9E" w:rsidRPr="00A8442F">
              <w:rPr>
                <w:rFonts w:ascii="Arial" w:hAnsi="Arial" w:cs="Arial"/>
              </w:rPr>
              <w:t xml:space="preserve"> persönliche Betroffenheit der Schülerinnen und Schüler ist zu berücksichtigen</w:t>
            </w:r>
            <w:r w:rsidR="00305878" w:rsidRPr="00A8442F">
              <w:rPr>
                <w:rFonts w:ascii="Arial" w:hAnsi="Arial" w:cs="Arial"/>
              </w:rPr>
              <w:t xml:space="preserve">. </w:t>
            </w:r>
            <w:r w:rsidR="00CB5DF0" w:rsidRPr="00A8442F">
              <w:rPr>
                <w:rFonts w:ascii="Arial" w:hAnsi="Arial" w:cs="Arial"/>
              </w:rPr>
              <w:t xml:space="preserve">Sollten Schülerinnen und </w:t>
            </w:r>
            <w:r w:rsidR="002E0D9F" w:rsidRPr="00A8442F">
              <w:rPr>
                <w:rFonts w:ascii="Arial" w:hAnsi="Arial" w:cs="Arial"/>
              </w:rPr>
              <w:t>Schüler Vorbehalte haben, ihr Ergebnis</w:t>
            </w:r>
            <w:r w:rsidR="00CB5DF0" w:rsidRPr="00A8442F">
              <w:rPr>
                <w:rFonts w:ascii="Arial" w:hAnsi="Arial" w:cs="Arial"/>
              </w:rPr>
              <w:t xml:space="preserve"> im Plenum vorzustellen,  </w:t>
            </w:r>
            <w:r w:rsidR="002E0D9F" w:rsidRPr="00A8442F">
              <w:rPr>
                <w:rFonts w:ascii="Arial" w:hAnsi="Arial" w:cs="Arial"/>
              </w:rPr>
              <w:t xml:space="preserve">kann </w:t>
            </w:r>
            <w:r w:rsidR="00CB5DF0" w:rsidRPr="00A8442F">
              <w:rPr>
                <w:rFonts w:ascii="Arial" w:hAnsi="Arial" w:cs="Arial"/>
              </w:rPr>
              <w:t xml:space="preserve"> die</w:t>
            </w:r>
            <w:r w:rsidR="002E0D9F" w:rsidRPr="00A8442F">
              <w:rPr>
                <w:rFonts w:ascii="Arial" w:hAnsi="Arial" w:cs="Arial"/>
              </w:rPr>
              <w:t xml:space="preserve"> „Verfügung“ bei der </w:t>
            </w:r>
            <w:r w:rsidR="00CB5DF0" w:rsidRPr="00A8442F">
              <w:rPr>
                <w:rFonts w:ascii="Arial" w:hAnsi="Arial" w:cs="Arial"/>
              </w:rPr>
              <w:t xml:space="preserve">Lehrkraft </w:t>
            </w:r>
            <w:r w:rsidR="002E0D9F" w:rsidRPr="00A8442F">
              <w:rPr>
                <w:rFonts w:ascii="Arial" w:hAnsi="Arial" w:cs="Arial"/>
              </w:rPr>
              <w:t>ab</w:t>
            </w:r>
            <w:r w:rsidR="00CB5DF0" w:rsidRPr="00A8442F">
              <w:rPr>
                <w:rFonts w:ascii="Arial" w:hAnsi="Arial" w:cs="Arial"/>
              </w:rPr>
              <w:t>gegeben werden.</w:t>
            </w:r>
          </w:p>
        </w:tc>
      </w:tr>
      <w:tr w:rsidR="00F75AC0" w:rsidRPr="005B008E" w:rsidTr="00FC34ED">
        <w:tc>
          <w:tcPr>
            <w:tcW w:w="9072" w:type="dxa"/>
            <w:gridSpan w:val="2"/>
          </w:tcPr>
          <w:p w:rsidR="00F75AC0" w:rsidRPr="00A8442F" w:rsidRDefault="00F75AC0" w:rsidP="00305878">
            <w:pPr>
              <w:spacing w:before="120" w:after="120" w:line="360" w:lineRule="auto"/>
              <w:ind w:left="318" w:right="-2"/>
              <w:rPr>
                <w:rFonts w:ascii="Arial" w:hAnsi="Arial" w:cs="Arial"/>
                <w:b/>
                <w:sz w:val="24"/>
                <w:szCs w:val="24"/>
              </w:rPr>
            </w:pPr>
            <w:r w:rsidRPr="00A8442F">
              <w:rPr>
                <w:rFonts w:ascii="Arial" w:hAnsi="Arial" w:cs="Arial"/>
                <w:b/>
                <w:sz w:val="24"/>
                <w:szCs w:val="24"/>
              </w:rPr>
              <w:t xml:space="preserve">Methodische </w:t>
            </w:r>
            <w:r w:rsidR="005624E2" w:rsidRPr="00A8442F">
              <w:rPr>
                <w:rFonts w:ascii="Arial" w:hAnsi="Arial" w:cs="Arial"/>
                <w:b/>
                <w:sz w:val="24"/>
                <w:szCs w:val="24"/>
              </w:rPr>
              <w:t>Anregungen</w:t>
            </w:r>
            <w:r w:rsidRPr="00A8442F">
              <w:rPr>
                <w:rFonts w:ascii="Arial" w:hAnsi="Arial" w:cs="Arial"/>
                <w:b/>
                <w:sz w:val="24"/>
                <w:szCs w:val="24"/>
              </w:rPr>
              <w:t>:</w:t>
            </w:r>
          </w:p>
          <w:p w:rsidR="00F75AC0" w:rsidRPr="00A8442F" w:rsidRDefault="00991728" w:rsidP="00A8442F">
            <w:pPr>
              <w:pStyle w:val="Listenabsatz"/>
              <w:numPr>
                <w:ilvl w:val="0"/>
                <w:numId w:val="20"/>
              </w:numPr>
              <w:spacing w:before="120" w:after="120" w:line="360" w:lineRule="auto"/>
              <w:ind w:left="743" w:right="-2" w:hanging="425"/>
              <w:rPr>
                <w:rFonts w:ascii="Arial" w:hAnsi="Arial" w:cs="Arial"/>
              </w:rPr>
            </w:pPr>
            <w:r w:rsidRPr="00A8442F">
              <w:rPr>
                <w:rFonts w:ascii="Arial" w:hAnsi="Arial" w:cs="Arial"/>
              </w:rPr>
              <w:t xml:space="preserve">Gruppenarbeitsphasen fördern den intensiven Austausch </w:t>
            </w:r>
            <w:r w:rsidR="005A19E0" w:rsidRPr="00A8442F">
              <w:rPr>
                <w:rFonts w:ascii="Arial" w:hAnsi="Arial" w:cs="Arial"/>
              </w:rPr>
              <w:t xml:space="preserve">aufgrund </w:t>
            </w:r>
            <w:r w:rsidR="00A8442F">
              <w:rPr>
                <w:rFonts w:ascii="Arial" w:hAnsi="Arial" w:cs="Arial"/>
              </w:rPr>
              <w:t xml:space="preserve"> </w:t>
            </w:r>
            <w:r w:rsidRPr="00A8442F">
              <w:rPr>
                <w:rFonts w:ascii="Arial" w:hAnsi="Arial" w:cs="Arial"/>
              </w:rPr>
              <w:t>möglicher persönlicher Erfahrungen</w:t>
            </w:r>
            <w:r w:rsidR="005A19E0" w:rsidRPr="00A8442F">
              <w:rPr>
                <w:rFonts w:ascii="Arial" w:hAnsi="Arial" w:cs="Arial"/>
              </w:rPr>
              <w:t>.</w:t>
            </w:r>
          </w:p>
          <w:p w:rsidR="00991728" w:rsidRPr="00A8442F" w:rsidRDefault="00991728" w:rsidP="00A8442F">
            <w:pPr>
              <w:pStyle w:val="Listenabsatz"/>
              <w:numPr>
                <w:ilvl w:val="0"/>
                <w:numId w:val="20"/>
              </w:numPr>
              <w:spacing w:before="120" w:after="120" w:line="360" w:lineRule="auto"/>
              <w:ind w:left="743" w:right="-2" w:hanging="425"/>
              <w:rPr>
                <w:rFonts w:ascii="Arial" w:hAnsi="Arial" w:cs="Arial"/>
              </w:rPr>
            </w:pPr>
            <w:r w:rsidRPr="00A8442F">
              <w:rPr>
                <w:rFonts w:ascii="Arial" w:hAnsi="Arial" w:cs="Arial"/>
              </w:rPr>
              <w:t xml:space="preserve">Expertengruppen unterstützen die Erfassung fachlicher Inhalte und den </w:t>
            </w:r>
            <w:r w:rsidR="00305878" w:rsidRPr="00A8442F">
              <w:rPr>
                <w:rFonts w:ascii="Arial" w:hAnsi="Arial" w:cs="Arial"/>
              </w:rPr>
              <w:tab/>
            </w:r>
            <w:r w:rsidRPr="00A8442F">
              <w:rPr>
                <w:rFonts w:ascii="Arial" w:hAnsi="Arial" w:cs="Arial"/>
              </w:rPr>
              <w:t>Austausch darüber  (Think-Pair-Share)</w:t>
            </w:r>
            <w:r w:rsidR="005A19E0" w:rsidRPr="00A8442F">
              <w:rPr>
                <w:rFonts w:ascii="Arial" w:hAnsi="Arial" w:cs="Arial"/>
              </w:rPr>
              <w:t>.</w:t>
            </w:r>
          </w:p>
          <w:p w:rsidR="005A19E0" w:rsidRPr="005B008E" w:rsidRDefault="00956452" w:rsidP="00A8442F">
            <w:pPr>
              <w:pStyle w:val="Listenabsatz"/>
              <w:numPr>
                <w:ilvl w:val="0"/>
                <w:numId w:val="20"/>
              </w:numPr>
              <w:spacing w:before="120" w:after="120" w:line="360" w:lineRule="auto"/>
              <w:ind w:left="743" w:right="-2" w:hanging="425"/>
              <w:rPr>
                <w:rFonts w:ascii="Arial" w:hAnsi="Arial" w:cs="Arial"/>
                <w:sz w:val="28"/>
                <w:szCs w:val="28"/>
              </w:rPr>
            </w:pPr>
            <w:r w:rsidRPr="00A8442F">
              <w:rPr>
                <w:rFonts w:ascii="Arial" w:hAnsi="Arial" w:cs="Arial"/>
              </w:rPr>
              <w:t>Geeignete Ergebnissicherungen sind erforderlich</w:t>
            </w:r>
            <w:r w:rsidR="005A19E0" w:rsidRPr="00A8442F">
              <w:rPr>
                <w:rFonts w:ascii="Arial" w:hAnsi="Arial" w:cs="Arial"/>
              </w:rPr>
              <w:t>.</w:t>
            </w:r>
          </w:p>
        </w:tc>
      </w:tr>
      <w:tr w:rsidR="0097211C" w:rsidRPr="005B008E" w:rsidTr="00FC34ED">
        <w:tc>
          <w:tcPr>
            <w:tcW w:w="9072" w:type="dxa"/>
            <w:gridSpan w:val="2"/>
          </w:tcPr>
          <w:p w:rsidR="0097211C" w:rsidRPr="00A8442F" w:rsidRDefault="00DE0A20" w:rsidP="00305878">
            <w:pPr>
              <w:spacing w:before="120" w:after="120" w:line="360" w:lineRule="auto"/>
              <w:ind w:left="318" w:right="-2"/>
              <w:rPr>
                <w:rFonts w:ascii="Arial" w:hAnsi="Arial" w:cs="Arial"/>
                <w:b/>
                <w:sz w:val="24"/>
                <w:szCs w:val="24"/>
              </w:rPr>
            </w:pPr>
            <w:r w:rsidRPr="00A8442F">
              <w:rPr>
                <w:rFonts w:ascii="Arial" w:hAnsi="Arial" w:cs="Arial"/>
                <w:b/>
                <w:sz w:val="24"/>
                <w:szCs w:val="24"/>
              </w:rPr>
              <w:t>Ü</w:t>
            </w:r>
            <w:r w:rsidR="0097211C" w:rsidRPr="00A8442F">
              <w:rPr>
                <w:rFonts w:ascii="Arial" w:hAnsi="Arial" w:cs="Arial"/>
                <w:b/>
                <w:sz w:val="24"/>
                <w:szCs w:val="24"/>
              </w:rPr>
              <w:t>bergreifende Aspekte</w:t>
            </w:r>
            <w:r w:rsidR="00991728" w:rsidRPr="00A8442F">
              <w:rPr>
                <w:rFonts w:ascii="Arial" w:hAnsi="Arial" w:cs="Arial"/>
                <w:b/>
                <w:sz w:val="24"/>
                <w:szCs w:val="24"/>
              </w:rPr>
              <w:t>, z.B.</w:t>
            </w:r>
            <w:r w:rsidR="00C20F02" w:rsidRPr="00A8442F">
              <w:rPr>
                <w:rFonts w:ascii="Arial" w:hAnsi="Arial" w:cs="Arial"/>
                <w:b/>
                <w:sz w:val="24"/>
                <w:szCs w:val="24"/>
              </w:rPr>
              <w:t>:</w:t>
            </w:r>
          </w:p>
          <w:p w:rsidR="0097211C" w:rsidRPr="00A8442F" w:rsidRDefault="00991728" w:rsidP="00305878">
            <w:pPr>
              <w:spacing w:before="120" w:after="120" w:line="360" w:lineRule="auto"/>
              <w:ind w:left="318" w:right="-2"/>
              <w:rPr>
                <w:rFonts w:ascii="Arial" w:hAnsi="Arial" w:cs="Arial"/>
              </w:rPr>
            </w:pPr>
            <w:r w:rsidRPr="00A8442F">
              <w:rPr>
                <w:rFonts w:ascii="Arial" w:hAnsi="Arial" w:cs="Arial"/>
              </w:rPr>
              <w:t xml:space="preserve">Deutsch: </w:t>
            </w:r>
            <w:r w:rsidR="005A19E0" w:rsidRPr="00A8442F">
              <w:rPr>
                <w:rFonts w:ascii="Arial" w:hAnsi="Arial" w:cs="Arial"/>
              </w:rPr>
              <w:tab/>
            </w:r>
            <w:r w:rsidRPr="00A8442F">
              <w:rPr>
                <w:rFonts w:ascii="Arial" w:hAnsi="Arial" w:cs="Arial"/>
              </w:rPr>
              <w:t>Stil-Analyse von Traueranzeigen, Beileidsbekundungen</w:t>
            </w:r>
          </w:p>
          <w:p w:rsidR="00991728" w:rsidRPr="005B008E" w:rsidRDefault="00B01862" w:rsidP="00A8442F">
            <w:pPr>
              <w:spacing w:before="120" w:after="120" w:line="360" w:lineRule="auto"/>
              <w:ind w:left="318" w:right="-2"/>
              <w:rPr>
                <w:rFonts w:ascii="Arial" w:hAnsi="Arial" w:cs="Arial"/>
                <w:b/>
                <w:sz w:val="24"/>
                <w:szCs w:val="24"/>
              </w:rPr>
            </w:pPr>
            <w:r w:rsidRPr="00A8442F">
              <w:rPr>
                <w:rFonts w:ascii="Arial" w:hAnsi="Arial" w:cs="Arial"/>
              </w:rPr>
              <w:t xml:space="preserve">Politik: </w:t>
            </w:r>
            <w:r w:rsidR="005A19E0" w:rsidRPr="00A8442F">
              <w:rPr>
                <w:rFonts w:ascii="Arial" w:hAnsi="Arial" w:cs="Arial"/>
              </w:rPr>
              <w:tab/>
            </w:r>
            <w:r w:rsidRPr="00A8442F">
              <w:rPr>
                <w:rFonts w:ascii="Arial" w:hAnsi="Arial" w:cs="Arial"/>
              </w:rPr>
              <w:t>LF: Eigene Lebenskonzepte entwickeln und andere respektieren</w:t>
            </w:r>
          </w:p>
        </w:tc>
      </w:tr>
      <w:tr w:rsidR="00F75AC0" w:rsidRPr="005B008E" w:rsidTr="00FC34ED">
        <w:tc>
          <w:tcPr>
            <w:tcW w:w="9072" w:type="dxa"/>
            <w:gridSpan w:val="2"/>
          </w:tcPr>
          <w:p w:rsidR="00F75AC0" w:rsidRPr="00A8442F" w:rsidRDefault="00DE0A20" w:rsidP="00FC34ED">
            <w:pPr>
              <w:spacing w:before="120" w:after="120" w:line="360" w:lineRule="auto"/>
              <w:ind w:left="176" w:right="-2"/>
              <w:rPr>
                <w:rFonts w:ascii="Arial" w:hAnsi="Arial" w:cs="Arial"/>
                <w:b/>
                <w:sz w:val="24"/>
                <w:szCs w:val="24"/>
              </w:rPr>
            </w:pPr>
            <w:r w:rsidRPr="00A8442F">
              <w:rPr>
                <w:rFonts w:ascii="Arial" w:hAnsi="Arial" w:cs="Arial"/>
                <w:b/>
                <w:sz w:val="24"/>
                <w:szCs w:val="24"/>
              </w:rPr>
              <w:t>B</w:t>
            </w:r>
            <w:r w:rsidR="004A5B1C" w:rsidRPr="00A8442F">
              <w:rPr>
                <w:rFonts w:ascii="Arial" w:hAnsi="Arial" w:cs="Arial"/>
                <w:b/>
                <w:sz w:val="24"/>
                <w:szCs w:val="24"/>
              </w:rPr>
              <w:t>eispielhafte</w:t>
            </w:r>
            <w:r w:rsidR="00647F8E" w:rsidRPr="00A8442F">
              <w:rPr>
                <w:rFonts w:ascii="Arial" w:hAnsi="Arial" w:cs="Arial"/>
                <w:b/>
                <w:sz w:val="24"/>
                <w:szCs w:val="24"/>
              </w:rPr>
              <w:t>r</w:t>
            </w:r>
            <w:r w:rsidR="00E5331C" w:rsidRPr="00A8442F">
              <w:rPr>
                <w:rFonts w:ascii="Arial" w:hAnsi="Arial" w:cs="Arial"/>
                <w:b/>
                <w:sz w:val="24"/>
                <w:szCs w:val="24"/>
              </w:rPr>
              <w:t xml:space="preserve"> </w:t>
            </w:r>
            <w:r w:rsidR="00F75AC0" w:rsidRPr="00A8442F">
              <w:rPr>
                <w:rFonts w:ascii="Arial" w:hAnsi="Arial" w:cs="Arial"/>
                <w:b/>
                <w:sz w:val="24"/>
                <w:szCs w:val="24"/>
              </w:rPr>
              <w:t>Leistungsnachweis</w:t>
            </w:r>
            <w:r w:rsidR="00E5331C" w:rsidRPr="00A8442F">
              <w:rPr>
                <w:rFonts w:ascii="Arial" w:hAnsi="Arial" w:cs="Arial"/>
                <w:b/>
                <w:sz w:val="24"/>
                <w:szCs w:val="24"/>
              </w:rPr>
              <w:t xml:space="preserve"> </w:t>
            </w:r>
            <w:r w:rsidR="00F75AC0" w:rsidRPr="00A8442F">
              <w:rPr>
                <w:rFonts w:ascii="Arial" w:hAnsi="Arial" w:cs="Arial"/>
                <w:b/>
                <w:sz w:val="24"/>
                <w:szCs w:val="24"/>
              </w:rPr>
              <w:t>mit Bewertungskriterien:</w:t>
            </w:r>
          </w:p>
          <w:p w:rsidR="00F75AC0" w:rsidRPr="00A8442F" w:rsidRDefault="004476C8" w:rsidP="00E5331C">
            <w:pPr>
              <w:pStyle w:val="Listenabsatz"/>
              <w:numPr>
                <w:ilvl w:val="0"/>
                <w:numId w:val="17"/>
              </w:numPr>
              <w:spacing w:before="120" w:after="120" w:line="360" w:lineRule="auto"/>
              <w:ind w:left="318" w:firstLine="0"/>
              <w:rPr>
                <w:rFonts w:ascii="Arial" w:hAnsi="Arial" w:cs="Arial"/>
              </w:rPr>
            </w:pPr>
            <w:r w:rsidRPr="00A8442F">
              <w:rPr>
                <w:rFonts w:ascii="Arial" w:hAnsi="Arial" w:cs="Arial"/>
              </w:rPr>
              <w:t xml:space="preserve">Individuelle </w:t>
            </w:r>
            <w:r w:rsidR="00956452" w:rsidRPr="00A8442F">
              <w:rPr>
                <w:rFonts w:ascii="Arial" w:hAnsi="Arial" w:cs="Arial"/>
              </w:rPr>
              <w:t xml:space="preserve">„Verfügung im Falle meines Todes“ und dazu erhaltenes Feedback </w:t>
            </w:r>
            <w:r w:rsidRPr="00A8442F">
              <w:rPr>
                <w:rFonts w:ascii="Arial" w:hAnsi="Arial" w:cs="Arial"/>
              </w:rPr>
              <w:t xml:space="preserve"> in </w:t>
            </w:r>
            <w:r w:rsidR="00A8442F">
              <w:rPr>
                <w:rFonts w:ascii="Arial" w:hAnsi="Arial" w:cs="Arial"/>
              </w:rPr>
              <w:tab/>
            </w:r>
            <w:r w:rsidRPr="00A8442F">
              <w:rPr>
                <w:rFonts w:ascii="Arial" w:hAnsi="Arial" w:cs="Arial"/>
              </w:rPr>
              <w:t>der Klasse präsentieren</w:t>
            </w:r>
            <w:r w:rsidR="00956452" w:rsidRPr="00A8442F">
              <w:rPr>
                <w:rFonts w:ascii="Arial" w:hAnsi="Arial" w:cs="Arial"/>
              </w:rPr>
              <w:t xml:space="preserve"> oder bei der Lehrkraft abgeben</w:t>
            </w:r>
          </w:p>
          <w:p w:rsidR="004476C8" w:rsidRPr="00A8442F" w:rsidRDefault="004476C8" w:rsidP="00E5331C">
            <w:pPr>
              <w:pStyle w:val="Listenabsatz"/>
              <w:numPr>
                <w:ilvl w:val="0"/>
                <w:numId w:val="17"/>
              </w:numPr>
              <w:spacing w:before="120" w:after="120" w:line="360" w:lineRule="auto"/>
              <w:ind w:left="318" w:firstLine="0"/>
              <w:rPr>
                <w:rFonts w:ascii="Arial" w:hAnsi="Arial" w:cs="Arial"/>
              </w:rPr>
            </w:pPr>
            <w:r w:rsidRPr="00A8442F">
              <w:rPr>
                <w:rFonts w:ascii="Arial" w:hAnsi="Arial" w:cs="Arial"/>
              </w:rPr>
              <w:t>Bewertungskriterien sind vor der Präsentation</w:t>
            </w:r>
            <w:r w:rsidR="002E0D9F" w:rsidRPr="00A8442F">
              <w:rPr>
                <w:rFonts w:ascii="Arial" w:hAnsi="Arial" w:cs="Arial"/>
              </w:rPr>
              <w:t>/Abgabe</w:t>
            </w:r>
            <w:r w:rsidRPr="00A8442F">
              <w:rPr>
                <w:rFonts w:ascii="Arial" w:hAnsi="Arial" w:cs="Arial"/>
              </w:rPr>
              <w:t xml:space="preserve"> bekannt</w:t>
            </w:r>
          </w:p>
          <w:p w:rsidR="00F75AC0" w:rsidRPr="005B008E" w:rsidRDefault="00F75AC0" w:rsidP="00FC34ED">
            <w:pPr>
              <w:spacing w:before="120" w:after="120" w:line="360" w:lineRule="auto"/>
              <w:ind w:left="33" w:right="-2" w:firstLine="318"/>
              <w:rPr>
                <w:rFonts w:ascii="Arial" w:hAnsi="Arial" w:cs="Arial"/>
                <w:sz w:val="28"/>
                <w:szCs w:val="28"/>
              </w:rPr>
            </w:pPr>
          </w:p>
        </w:tc>
      </w:tr>
    </w:tbl>
    <w:p w:rsidR="00F3271F" w:rsidRPr="005B008E" w:rsidRDefault="00F3271F" w:rsidP="00FC34ED">
      <w:pPr>
        <w:pStyle w:val="Listenabsatz1"/>
        <w:spacing w:before="120" w:after="120" w:line="360" w:lineRule="auto"/>
        <w:ind w:left="0" w:right="-2"/>
        <w:rPr>
          <w:rFonts w:ascii="Arial" w:hAnsi="Arial" w:cs="Arial"/>
          <w:b/>
          <w:sz w:val="28"/>
          <w:szCs w:val="28"/>
        </w:rPr>
      </w:pPr>
      <w:r w:rsidRPr="005B008E">
        <w:rPr>
          <w:rFonts w:ascii="Arial" w:hAnsi="Arial" w:cs="Arial"/>
          <w:sz w:val="24"/>
          <w:szCs w:val="24"/>
        </w:rPr>
        <w:br w:type="page"/>
      </w:r>
      <w:r w:rsidRPr="005B008E">
        <w:rPr>
          <w:rFonts w:ascii="Arial" w:hAnsi="Arial" w:cs="Arial"/>
          <w:b/>
          <w:sz w:val="28"/>
          <w:szCs w:val="28"/>
        </w:rPr>
        <w:lastRenderedPageBreak/>
        <w:t>Umsetzung im Handlungskreis</w:t>
      </w:r>
    </w:p>
    <w:p w:rsidR="00531361" w:rsidRPr="005B008E" w:rsidRDefault="00BB3385" w:rsidP="00FC34ED">
      <w:pPr>
        <w:pStyle w:val="Listenabsatz1"/>
        <w:spacing w:before="120" w:after="120" w:line="360" w:lineRule="auto"/>
        <w:ind w:left="0"/>
        <w:rPr>
          <w:rFonts w:ascii="Arial" w:hAnsi="Arial" w:cs="Arial"/>
          <w:b/>
          <w:sz w:val="24"/>
          <w:szCs w:val="24"/>
        </w:rPr>
      </w:pPr>
      <w:r w:rsidRPr="005B008E">
        <w:rPr>
          <w:rFonts w:ascii="Arial" w:hAnsi="Arial" w:cs="Arial"/>
          <w:b/>
          <w:sz w:val="24"/>
          <w:szCs w:val="24"/>
        </w:rPr>
        <w:t>Phasen</w:t>
      </w:r>
      <w:r w:rsidR="00531361" w:rsidRPr="005B008E">
        <w:rPr>
          <w:rFonts w:ascii="Arial" w:hAnsi="Arial" w:cs="Arial"/>
          <w:b/>
          <w:sz w:val="24"/>
          <w:szCs w:val="24"/>
        </w:rPr>
        <w:t xml:space="preserve"> der vollständigen Handlung:</w:t>
      </w:r>
    </w:p>
    <w:tbl>
      <w:tblPr>
        <w:tblpPr w:leftFromText="141" w:rightFromText="141" w:vertAnchor="text"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9"/>
        <w:gridCol w:w="3838"/>
        <w:gridCol w:w="3195"/>
      </w:tblGrid>
      <w:tr w:rsidR="009F2A83" w:rsidRPr="005B008E" w:rsidTr="00E5331C">
        <w:trPr>
          <w:trHeight w:val="567"/>
        </w:trPr>
        <w:tc>
          <w:tcPr>
            <w:tcW w:w="2039" w:type="dxa"/>
            <w:vAlign w:val="center"/>
          </w:tcPr>
          <w:p w:rsidR="009F2A83" w:rsidRPr="005A19E0" w:rsidRDefault="009F2A83" w:rsidP="00FC34ED">
            <w:pPr>
              <w:spacing w:before="120" w:after="120" w:line="360" w:lineRule="auto"/>
              <w:rPr>
                <w:rFonts w:ascii="Arial" w:hAnsi="Arial" w:cs="Arial"/>
                <w:b/>
                <w:sz w:val="24"/>
                <w:szCs w:val="24"/>
              </w:rPr>
            </w:pPr>
            <w:r w:rsidRPr="005A19E0">
              <w:rPr>
                <w:rFonts w:ascii="Arial" w:hAnsi="Arial" w:cs="Arial"/>
                <w:b/>
                <w:sz w:val="24"/>
                <w:szCs w:val="24"/>
              </w:rPr>
              <w:t>Phase</w:t>
            </w:r>
          </w:p>
        </w:tc>
        <w:tc>
          <w:tcPr>
            <w:tcW w:w="3838" w:type="dxa"/>
            <w:vAlign w:val="center"/>
          </w:tcPr>
          <w:p w:rsidR="009F2A83" w:rsidRPr="005A19E0" w:rsidRDefault="00E5331C" w:rsidP="00FC34ED">
            <w:pPr>
              <w:spacing w:before="120" w:after="120" w:line="360" w:lineRule="auto"/>
              <w:rPr>
                <w:rFonts w:ascii="Arial" w:hAnsi="Arial" w:cs="Arial"/>
                <w:b/>
                <w:sz w:val="24"/>
                <w:szCs w:val="24"/>
              </w:rPr>
            </w:pPr>
            <w:r>
              <w:rPr>
                <w:rFonts w:ascii="Arial" w:hAnsi="Arial" w:cs="Arial"/>
                <w:b/>
                <w:sz w:val="24"/>
                <w:szCs w:val="24"/>
              </w:rPr>
              <w:t>Was tun im Trauerfall?</w:t>
            </w:r>
          </w:p>
        </w:tc>
        <w:tc>
          <w:tcPr>
            <w:tcW w:w="3195" w:type="dxa"/>
          </w:tcPr>
          <w:p w:rsidR="00E5331C" w:rsidRDefault="009F2A83" w:rsidP="00FC34ED">
            <w:pPr>
              <w:spacing w:before="120" w:after="120" w:line="360" w:lineRule="auto"/>
              <w:rPr>
                <w:rFonts w:ascii="Arial" w:hAnsi="Arial" w:cs="Arial"/>
                <w:b/>
                <w:sz w:val="24"/>
                <w:szCs w:val="24"/>
              </w:rPr>
            </w:pPr>
            <w:r w:rsidRPr="005A19E0">
              <w:rPr>
                <w:rFonts w:ascii="Arial" w:hAnsi="Arial" w:cs="Arial"/>
                <w:b/>
                <w:sz w:val="24"/>
                <w:szCs w:val="24"/>
              </w:rPr>
              <w:t xml:space="preserve">Hinweise, Tipps, </w:t>
            </w:r>
          </w:p>
          <w:p w:rsidR="009F2A83" w:rsidRPr="005A19E0" w:rsidRDefault="009F2A83" w:rsidP="00FC34ED">
            <w:pPr>
              <w:spacing w:before="120" w:after="120" w:line="360" w:lineRule="auto"/>
              <w:rPr>
                <w:rFonts w:ascii="Arial" w:hAnsi="Arial" w:cs="Arial"/>
                <w:b/>
                <w:sz w:val="24"/>
                <w:szCs w:val="24"/>
              </w:rPr>
            </w:pPr>
            <w:r w:rsidRPr="005A19E0">
              <w:rPr>
                <w:rFonts w:ascii="Arial" w:hAnsi="Arial" w:cs="Arial"/>
                <w:b/>
                <w:sz w:val="24"/>
                <w:szCs w:val="24"/>
              </w:rPr>
              <w:t>Materialien, etc.</w:t>
            </w:r>
          </w:p>
        </w:tc>
      </w:tr>
      <w:tr w:rsidR="00142DCF" w:rsidRPr="005B008E" w:rsidTr="00E5331C">
        <w:trPr>
          <w:trHeight w:val="567"/>
        </w:trPr>
        <w:tc>
          <w:tcPr>
            <w:tcW w:w="2039" w:type="dxa"/>
            <w:vAlign w:val="center"/>
          </w:tcPr>
          <w:p w:rsidR="00142DCF" w:rsidRPr="005B008E" w:rsidRDefault="00142DCF" w:rsidP="00FC34ED">
            <w:pPr>
              <w:spacing w:before="120" w:after="120" w:line="360" w:lineRule="auto"/>
              <w:rPr>
                <w:rFonts w:ascii="Arial" w:hAnsi="Arial" w:cs="Arial"/>
                <w:b/>
              </w:rPr>
            </w:pPr>
            <w:r w:rsidRPr="005B008E">
              <w:rPr>
                <w:rFonts w:ascii="Arial" w:hAnsi="Arial" w:cs="Arial"/>
                <w:b/>
              </w:rPr>
              <w:t>Informieren</w:t>
            </w:r>
          </w:p>
        </w:tc>
        <w:tc>
          <w:tcPr>
            <w:tcW w:w="3838" w:type="dxa"/>
          </w:tcPr>
          <w:p w:rsidR="00E5331C" w:rsidRDefault="00E5331C" w:rsidP="00E5331C">
            <w:pPr>
              <w:pStyle w:val="Listenabsatz"/>
              <w:spacing w:before="120" w:after="120" w:line="360" w:lineRule="auto"/>
              <w:ind w:left="0"/>
              <w:rPr>
                <w:rFonts w:ascii="Arial" w:hAnsi="Arial" w:cs="Arial"/>
              </w:rPr>
            </w:pPr>
            <w:r>
              <w:rPr>
                <w:rFonts w:ascii="Arial" w:hAnsi="Arial" w:cs="Arial"/>
              </w:rPr>
              <w:t>Die Schülerinnen und Schüler lesen die Ausgangssituation und beantworten die Leitfrage:</w:t>
            </w:r>
          </w:p>
          <w:p w:rsidR="003174C5" w:rsidRDefault="003174C5" w:rsidP="00E5331C">
            <w:pPr>
              <w:pStyle w:val="Listenabsatz"/>
              <w:spacing w:before="120" w:after="120" w:line="360" w:lineRule="auto"/>
              <w:ind w:left="0"/>
              <w:rPr>
                <w:rFonts w:ascii="Arial" w:hAnsi="Arial" w:cs="Arial"/>
              </w:rPr>
            </w:pPr>
          </w:p>
          <w:p w:rsidR="00142DCF" w:rsidRPr="005B008E" w:rsidRDefault="00E5331C" w:rsidP="0068195B">
            <w:pPr>
              <w:pStyle w:val="Listenabsatz"/>
              <w:spacing w:before="120" w:after="120" w:line="360" w:lineRule="auto"/>
              <w:ind w:left="0"/>
              <w:rPr>
                <w:rFonts w:ascii="Arial" w:hAnsi="Arial" w:cs="Arial"/>
                <w:sz w:val="24"/>
                <w:szCs w:val="24"/>
              </w:rPr>
            </w:pPr>
            <w:r w:rsidRPr="00864B7A">
              <w:rPr>
                <w:rFonts w:ascii="Arial" w:hAnsi="Arial" w:cs="Arial"/>
              </w:rPr>
              <w:t xml:space="preserve"> </w:t>
            </w:r>
            <w:r w:rsidR="00142DCF" w:rsidRPr="00864B7A">
              <w:rPr>
                <w:rFonts w:ascii="Arial" w:hAnsi="Arial" w:cs="Arial"/>
              </w:rPr>
              <w:t xml:space="preserve">„Was ist </w:t>
            </w:r>
            <w:r w:rsidR="0068195B">
              <w:rPr>
                <w:rFonts w:ascii="Arial" w:hAnsi="Arial" w:cs="Arial"/>
              </w:rPr>
              <w:t xml:space="preserve">im Trauerfall </w:t>
            </w:r>
            <w:r w:rsidR="00B202BA" w:rsidRPr="00864B7A">
              <w:rPr>
                <w:rFonts w:ascii="Arial" w:hAnsi="Arial" w:cs="Arial"/>
              </w:rPr>
              <w:t xml:space="preserve">zu </w:t>
            </w:r>
            <w:r w:rsidR="00D076DF" w:rsidRPr="00864B7A">
              <w:rPr>
                <w:rFonts w:ascii="Arial" w:hAnsi="Arial" w:cs="Arial"/>
              </w:rPr>
              <w:t xml:space="preserve"> tun</w:t>
            </w:r>
            <w:r w:rsidR="00142DCF" w:rsidRPr="00864B7A">
              <w:rPr>
                <w:rFonts w:ascii="Arial" w:hAnsi="Arial" w:cs="Arial"/>
              </w:rPr>
              <w:t>?“</w:t>
            </w:r>
          </w:p>
        </w:tc>
        <w:tc>
          <w:tcPr>
            <w:tcW w:w="3195" w:type="dxa"/>
          </w:tcPr>
          <w:p w:rsidR="00A8442F" w:rsidRDefault="005A19E0" w:rsidP="00A8442F">
            <w:pPr>
              <w:pStyle w:val="KeinLeerraum"/>
              <w:spacing w:before="120" w:after="120"/>
              <w:rPr>
                <w:rFonts w:ascii="Arial" w:hAnsi="Arial" w:cs="Arial"/>
                <w:b/>
              </w:rPr>
            </w:pPr>
            <w:proofErr w:type="spellStart"/>
            <w:r w:rsidRPr="00864B7A">
              <w:rPr>
                <w:rFonts w:ascii="Arial" w:hAnsi="Arial" w:cs="Arial"/>
              </w:rPr>
              <w:t>Staf</w:t>
            </w:r>
            <w:r w:rsidR="005619FF" w:rsidRPr="00864B7A">
              <w:rPr>
                <w:rFonts w:ascii="Arial" w:hAnsi="Arial" w:cs="Arial"/>
              </w:rPr>
              <w:t>ettenpräsentation</w:t>
            </w:r>
            <w:proofErr w:type="spellEnd"/>
            <w:r w:rsidR="005619FF" w:rsidRPr="00864B7A">
              <w:rPr>
                <w:rFonts w:ascii="Arial" w:hAnsi="Arial" w:cs="Arial"/>
              </w:rPr>
              <w:t>(1/2/4) Einzel-,  Partner-</w:t>
            </w:r>
            <w:r w:rsidR="00E5331C">
              <w:rPr>
                <w:rFonts w:ascii="Arial" w:hAnsi="Arial" w:cs="Arial"/>
              </w:rPr>
              <w:t xml:space="preserve"> </w:t>
            </w:r>
            <w:r w:rsidR="003174C5">
              <w:rPr>
                <w:rFonts w:ascii="Arial" w:hAnsi="Arial" w:cs="Arial"/>
              </w:rPr>
              <w:t xml:space="preserve"> </w:t>
            </w:r>
            <w:r w:rsidR="005619FF" w:rsidRPr="00864B7A">
              <w:rPr>
                <w:rFonts w:ascii="Arial" w:hAnsi="Arial" w:cs="Arial"/>
              </w:rPr>
              <w:t>und Gruppenarbeit</w:t>
            </w:r>
            <w:r w:rsidR="0068195B" w:rsidRPr="00864B7A">
              <w:rPr>
                <w:rFonts w:ascii="Arial" w:hAnsi="Arial" w:cs="Arial"/>
                <w:b/>
              </w:rPr>
              <w:t xml:space="preserve"> </w:t>
            </w:r>
          </w:p>
          <w:p w:rsidR="00A8442F" w:rsidRDefault="00A8442F" w:rsidP="00A8442F">
            <w:pPr>
              <w:pStyle w:val="KeinLeerraum"/>
              <w:spacing w:before="120" w:after="120"/>
              <w:rPr>
                <w:rFonts w:ascii="Arial" w:hAnsi="Arial" w:cs="Arial"/>
                <w:b/>
              </w:rPr>
            </w:pPr>
          </w:p>
          <w:p w:rsidR="0068195B" w:rsidRPr="00A8442F" w:rsidRDefault="0068195B" w:rsidP="00A8442F">
            <w:pPr>
              <w:pStyle w:val="KeinLeerraum"/>
              <w:spacing w:before="120" w:after="120"/>
              <w:rPr>
                <w:rFonts w:ascii="Arial" w:hAnsi="Arial" w:cs="Arial"/>
              </w:rPr>
            </w:pPr>
            <w:r w:rsidRPr="00A8442F">
              <w:rPr>
                <w:rFonts w:ascii="Arial" w:hAnsi="Arial" w:cs="Arial"/>
              </w:rPr>
              <w:t>M01_Arbeitsauftrag_</w:t>
            </w:r>
          </w:p>
          <w:p w:rsidR="0068195B" w:rsidRPr="00A8442F" w:rsidRDefault="0021471D" w:rsidP="00A8442F">
            <w:pPr>
              <w:pStyle w:val="KeinLeerraum"/>
              <w:spacing w:before="120" w:after="120"/>
              <w:rPr>
                <w:rFonts w:ascii="Arial" w:hAnsi="Arial" w:cs="Arial"/>
              </w:rPr>
            </w:pPr>
            <w:proofErr w:type="spellStart"/>
            <w:r>
              <w:rPr>
                <w:rFonts w:ascii="Arial" w:hAnsi="Arial" w:cs="Arial"/>
              </w:rPr>
              <w:t>Stafettenprä</w:t>
            </w:r>
            <w:r w:rsidR="0068195B" w:rsidRPr="00A8442F">
              <w:rPr>
                <w:rFonts w:ascii="Arial" w:hAnsi="Arial" w:cs="Arial"/>
              </w:rPr>
              <w:t>sentation</w:t>
            </w:r>
            <w:proofErr w:type="spellEnd"/>
          </w:p>
          <w:p w:rsidR="00A8442F" w:rsidRDefault="00A8442F" w:rsidP="003174C5">
            <w:pPr>
              <w:pStyle w:val="KeinLeerraum"/>
              <w:spacing w:before="120" w:after="120" w:line="360" w:lineRule="auto"/>
              <w:rPr>
                <w:rFonts w:ascii="Arial" w:hAnsi="Arial" w:cs="Arial"/>
                <w:i/>
                <w:u w:val="single"/>
              </w:rPr>
            </w:pPr>
          </w:p>
          <w:p w:rsidR="00803ABE" w:rsidRDefault="002E0D9F" w:rsidP="003174C5">
            <w:pPr>
              <w:pStyle w:val="KeinLeerraum"/>
              <w:spacing w:before="120" w:after="120" w:line="360" w:lineRule="auto"/>
              <w:rPr>
                <w:rFonts w:ascii="Arial" w:hAnsi="Arial" w:cs="Arial"/>
                <w:i/>
                <w:u w:val="single"/>
              </w:rPr>
            </w:pPr>
            <w:r w:rsidRPr="00864B7A">
              <w:rPr>
                <w:rFonts w:ascii="Arial" w:hAnsi="Arial" w:cs="Arial"/>
                <w:i/>
                <w:u w:val="single"/>
              </w:rPr>
              <w:t>Hinweis</w:t>
            </w:r>
            <w:r w:rsidR="00A8442F">
              <w:rPr>
                <w:rFonts w:ascii="Arial" w:hAnsi="Arial" w:cs="Arial"/>
                <w:i/>
                <w:u w:val="single"/>
              </w:rPr>
              <w:t>e</w:t>
            </w:r>
            <w:r w:rsidRPr="00864B7A">
              <w:rPr>
                <w:rFonts w:ascii="Arial" w:hAnsi="Arial" w:cs="Arial"/>
                <w:i/>
                <w:u w:val="single"/>
              </w:rPr>
              <w:t xml:space="preserve">: </w:t>
            </w:r>
          </w:p>
          <w:p w:rsidR="00142DCF" w:rsidRPr="00A8442F" w:rsidRDefault="003174C5" w:rsidP="003174C5">
            <w:pPr>
              <w:pStyle w:val="KeinLeerraum"/>
              <w:spacing w:before="120" w:after="120" w:line="360" w:lineRule="auto"/>
              <w:rPr>
                <w:rFonts w:ascii="Arial" w:hAnsi="Arial" w:cs="Arial"/>
              </w:rPr>
            </w:pPr>
            <w:r w:rsidRPr="00A8442F">
              <w:rPr>
                <w:rFonts w:ascii="Arial" w:hAnsi="Arial" w:cs="Arial"/>
              </w:rPr>
              <w:t>Ergebnissicherung</w:t>
            </w:r>
            <w:r w:rsidR="00803ABE" w:rsidRPr="00A8442F">
              <w:rPr>
                <w:rFonts w:ascii="Arial" w:hAnsi="Arial" w:cs="Arial"/>
              </w:rPr>
              <w:t xml:space="preserve"> </w:t>
            </w:r>
            <w:r w:rsidR="00142DCF" w:rsidRPr="00A8442F">
              <w:rPr>
                <w:rFonts w:ascii="Arial" w:hAnsi="Arial" w:cs="Arial"/>
              </w:rPr>
              <w:t>der Abfrage</w:t>
            </w:r>
            <w:r w:rsidRPr="00A8442F">
              <w:rPr>
                <w:rFonts w:ascii="Arial" w:hAnsi="Arial" w:cs="Arial"/>
              </w:rPr>
              <w:t xml:space="preserve"> </w:t>
            </w:r>
            <w:r w:rsidR="00142DCF" w:rsidRPr="00A8442F">
              <w:rPr>
                <w:rFonts w:ascii="Arial" w:hAnsi="Arial" w:cs="Arial"/>
              </w:rPr>
              <w:t>not</w:t>
            </w:r>
            <w:r w:rsidR="005A19E0" w:rsidRPr="00A8442F">
              <w:rPr>
                <w:rFonts w:ascii="Arial" w:hAnsi="Arial" w:cs="Arial"/>
              </w:rPr>
              <w:t>w</w:t>
            </w:r>
            <w:r w:rsidR="00142DCF" w:rsidRPr="00A8442F">
              <w:rPr>
                <w:rFonts w:ascii="Arial" w:hAnsi="Arial" w:cs="Arial"/>
              </w:rPr>
              <w:t xml:space="preserve">endig, da Rückgriff </w:t>
            </w:r>
            <w:r w:rsidR="002E0D9F" w:rsidRPr="00A8442F">
              <w:rPr>
                <w:rFonts w:ascii="Arial" w:hAnsi="Arial" w:cs="Arial"/>
              </w:rPr>
              <w:t>darauf am Ende der Lernsituatio</w:t>
            </w:r>
            <w:r w:rsidR="006B70E9" w:rsidRPr="00A8442F">
              <w:rPr>
                <w:rFonts w:ascii="Arial" w:hAnsi="Arial" w:cs="Arial"/>
              </w:rPr>
              <w:t>n.</w:t>
            </w:r>
          </w:p>
          <w:p w:rsidR="003174C5" w:rsidRPr="00A8442F" w:rsidRDefault="00B202BA" w:rsidP="003174C5">
            <w:pPr>
              <w:pStyle w:val="KeinLeerraum"/>
              <w:spacing w:before="120" w:after="120" w:line="360" w:lineRule="auto"/>
              <w:rPr>
                <w:rFonts w:ascii="Arial" w:hAnsi="Arial" w:cs="Arial"/>
              </w:rPr>
            </w:pPr>
            <w:r w:rsidRPr="00A8442F">
              <w:rPr>
                <w:rFonts w:ascii="Arial" w:hAnsi="Arial" w:cs="Arial"/>
              </w:rPr>
              <w:t>Die Gruppenergebnisse we</w:t>
            </w:r>
            <w:r w:rsidR="001A4C67" w:rsidRPr="00A8442F">
              <w:rPr>
                <w:rFonts w:ascii="Arial" w:hAnsi="Arial" w:cs="Arial"/>
              </w:rPr>
              <w:t>rden auf einer P</w:t>
            </w:r>
            <w:r w:rsidR="004C0174" w:rsidRPr="00A8442F">
              <w:rPr>
                <w:rFonts w:ascii="Arial" w:hAnsi="Arial" w:cs="Arial"/>
              </w:rPr>
              <w:t>inn</w:t>
            </w:r>
            <w:r w:rsidR="001A4C67" w:rsidRPr="00A8442F">
              <w:rPr>
                <w:rFonts w:ascii="Arial" w:hAnsi="Arial" w:cs="Arial"/>
              </w:rPr>
              <w:t>wand</w:t>
            </w:r>
            <w:r w:rsidRPr="00A8442F">
              <w:rPr>
                <w:rFonts w:ascii="Arial" w:hAnsi="Arial" w:cs="Arial"/>
              </w:rPr>
              <w:t xml:space="preserve"> oder ähnlichem befestigt und fotografiert, sodass diese in der nachfolgenden Stunde weiter genutzt werden können.</w:t>
            </w:r>
          </w:p>
          <w:p w:rsidR="00864B7A" w:rsidRPr="005B008E" w:rsidRDefault="00864B7A" w:rsidP="003174C5">
            <w:pPr>
              <w:pStyle w:val="KeinLeerraum"/>
              <w:spacing w:before="120" w:after="120" w:line="360" w:lineRule="auto"/>
              <w:rPr>
                <w:rFonts w:ascii="Arial" w:hAnsi="Arial" w:cs="Arial"/>
                <w:i/>
                <w:color w:val="FF0000"/>
              </w:rPr>
            </w:pPr>
            <w:r w:rsidRPr="00A8442F">
              <w:rPr>
                <w:rFonts w:ascii="Arial" w:hAnsi="Arial" w:cs="Arial"/>
              </w:rPr>
              <w:t>Ohne Erwartungshorizont, da individuelle Schülerantworten zusammengestellt werden.</w:t>
            </w:r>
          </w:p>
        </w:tc>
      </w:tr>
      <w:tr w:rsidR="00142DCF" w:rsidRPr="005B008E" w:rsidTr="00E5331C">
        <w:trPr>
          <w:trHeight w:val="567"/>
        </w:trPr>
        <w:tc>
          <w:tcPr>
            <w:tcW w:w="2039" w:type="dxa"/>
            <w:vAlign w:val="center"/>
          </w:tcPr>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142DCF" w:rsidRDefault="00142DCF" w:rsidP="00FC34ED">
            <w:pPr>
              <w:spacing w:before="120" w:after="120" w:line="360" w:lineRule="auto"/>
              <w:rPr>
                <w:rFonts w:ascii="Arial" w:hAnsi="Arial" w:cs="Arial"/>
                <w:b/>
              </w:rPr>
            </w:pPr>
            <w:r w:rsidRPr="005B008E">
              <w:rPr>
                <w:rFonts w:ascii="Arial" w:hAnsi="Arial" w:cs="Arial"/>
                <w:b/>
              </w:rPr>
              <w:t>Planen, Entscheiden</w:t>
            </w: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r w:rsidRPr="005B008E">
              <w:rPr>
                <w:rFonts w:ascii="Arial" w:hAnsi="Arial" w:cs="Arial"/>
                <w:b/>
              </w:rPr>
              <w:t>Planen, Entscheiden</w:t>
            </w:r>
          </w:p>
          <w:p w:rsidR="00316FC4" w:rsidRDefault="00316FC4" w:rsidP="00FC34ED">
            <w:pPr>
              <w:spacing w:before="120" w:after="120" w:line="360" w:lineRule="auto"/>
              <w:rPr>
                <w:rFonts w:ascii="Arial" w:hAnsi="Arial" w:cs="Arial"/>
                <w:b/>
              </w:rPr>
            </w:pPr>
          </w:p>
          <w:p w:rsidR="00316FC4" w:rsidRDefault="00316FC4" w:rsidP="00FC34ED">
            <w:pPr>
              <w:spacing w:before="120" w:after="120" w:line="360" w:lineRule="auto"/>
              <w:rPr>
                <w:rFonts w:ascii="Arial" w:hAnsi="Arial" w:cs="Arial"/>
                <w:b/>
              </w:rPr>
            </w:pPr>
          </w:p>
          <w:p w:rsidR="00316FC4" w:rsidRPr="005B008E" w:rsidRDefault="00316FC4" w:rsidP="00FC34ED">
            <w:pPr>
              <w:spacing w:before="120" w:after="120" w:line="360" w:lineRule="auto"/>
              <w:rPr>
                <w:rFonts w:ascii="Arial" w:hAnsi="Arial" w:cs="Arial"/>
                <w:b/>
              </w:rPr>
            </w:pPr>
          </w:p>
        </w:tc>
        <w:tc>
          <w:tcPr>
            <w:tcW w:w="3838" w:type="dxa"/>
          </w:tcPr>
          <w:p w:rsidR="00316FC4" w:rsidRDefault="00316FC4" w:rsidP="00FC34ED">
            <w:pPr>
              <w:pStyle w:val="Listenabsatz"/>
              <w:spacing w:before="120" w:after="120" w:line="360" w:lineRule="auto"/>
              <w:ind w:left="0"/>
              <w:rPr>
                <w:rFonts w:ascii="Arial" w:hAnsi="Arial" w:cs="Arial"/>
              </w:rPr>
            </w:pPr>
          </w:p>
          <w:p w:rsidR="00D076DF" w:rsidRPr="008634E1" w:rsidRDefault="004C0174" w:rsidP="00FC34ED">
            <w:pPr>
              <w:pStyle w:val="Listenabsatz"/>
              <w:spacing w:before="120" w:after="120" w:line="360" w:lineRule="auto"/>
              <w:ind w:left="0"/>
              <w:rPr>
                <w:rFonts w:ascii="Arial" w:hAnsi="Arial" w:cs="Arial"/>
              </w:rPr>
            </w:pPr>
            <w:r>
              <w:rPr>
                <w:rFonts w:ascii="Arial" w:hAnsi="Arial" w:cs="Arial"/>
              </w:rPr>
              <w:t xml:space="preserve">Die Schülerinnen und Schüler stellen </w:t>
            </w:r>
            <w:r w:rsidR="00D076DF" w:rsidRPr="008634E1">
              <w:rPr>
                <w:rFonts w:ascii="Arial" w:hAnsi="Arial" w:cs="Arial"/>
              </w:rPr>
              <w:t xml:space="preserve">Wissenswertes </w:t>
            </w:r>
            <w:r>
              <w:rPr>
                <w:rFonts w:ascii="Arial" w:hAnsi="Arial" w:cs="Arial"/>
              </w:rPr>
              <w:t xml:space="preserve">zur Frage: „Was tun </w:t>
            </w:r>
            <w:r w:rsidR="00D076DF" w:rsidRPr="008634E1">
              <w:rPr>
                <w:rFonts w:ascii="Arial" w:hAnsi="Arial" w:cs="Arial"/>
              </w:rPr>
              <w:t>im Trauerfall</w:t>
            </w:r>
            <w:r>
              <w:rPr>
                <w:rFonts w:ascii="Arial" w:hAnsi="Arial" w:cs="Arial"/>
              </w:rPr>
              <w:t>?“ zusammen.</w:t>
            </w:r>
          </w:p>
          <w:p w:rsidR="00D076DF" w:rsidRDefault="00D076DF" w:rsidP="00FC34ED">
            <w:pPr>
              <w:pStyle w:val="Listenabsatz"/>
              <w:spacing w:before="120" w:after="120" w:line="360" w:lineRule="auto"/>
              <w:ind w:left="0"/>
              <w:rPr>
                <w:rFonts w:ascii="Arial" w:hAnsi="Arial" w:cs="Arial"/>
              </w:rPr>
            </w:pPr>
          </w:p>
          <w:p w:rsidR="00316FC4" w:rsidRDefault="00316FC4" w:rsidP="00FC34ED">
            <w:pPr>
              <w:pStyle w:val="Listenabsatz"/>
              <w:spacing w:before="120" w:after="120" w:line="360" w:lineRule="auto"/>
              <w:ind w:left="0"/>
              <w:rPr>
                <w:rFonts w:ascii="Arial" w:hAnsi="Arial" w:cs="Arial"/>
              </w:rPr>
            </w:pPr>
          </w:p>
          <w:p w:rsidR="00316FC4" w:rsidRDefault="00316FC4" w:rsidP="00FC34ED">
            <w:pPr>
              <w:pStyle w:val="Listenabsatz"/>
              <w:spacing w:before="120" w:after="120" w:line="360" w:lineRule="auto"/>
              <w:ind w:left="0"/>
              <w:rPr>
                <w:rFonts w:ascii="Arial" w:hAnsi="Arial" w:cs="Arial"/>
              </w:rPr>
            </w:pPr>
          </w:p>
          <w:p w:rsidR="00316FC4" w:rsidRDefault="00316FC4" w:rsidP="00FC34ED">
            <w:pPr>
              <w:pStyle w:val="Listenabsatz"/>
              <w:spacing w:before="120" w:after="120" w:line="360" w:lineRule="auto"/>
              <w:ind w:left="0"/>
              <w:rPr>
                <w:rFonts w:ascii="Arial" w:hAnsi="Arial" w:cs="Arial"/>
              </w:rPr>
            </w:pPr>
          </w:p>
          <w:p w:rsidR="0061613F" w:rsidRDefault="00D076DF" w:rsidP="00FC34ED">
            <w:pPr>
              <w:pStyle w:val="Listenabsatz"/>
              <w:spacing w:before="120" w:after="120" w:line="360" w:lineRule="auto"/>
              <w:ind w:left="0"/>
              <w:rPr>
                <w:rFonts w:ascii="Arial" w:hAnsi="Arial" w:cs="Arial"/>
              </w:rPr>
            </w:pPr>
            <w:r w:rsidRPr="008634E1">
              <w:rPr>
                <w:rFonts w:ascii="Arial" w:hAnsi="Arial" w:cs="Arial"/>
              </w:rPr>
              <w:t>„Rechtliche, traditionelle, christliche Vorgaben im Trauerfall</w:t>
            </w:r>
            <w:r w:rsidR="00142DCF" w:rsidRPr="008634E1">
              <w:rPr>
                <w:rFonts w:ascii="Arial" w:hAnsi="Arial" w:cs="Arial"/>
              </w:rPr>
              <w:t xml:space="preserve">“ </w:t>
            </w:r>
            <w:r w:rsidR="004C0174">
              <w:rPr>
                <w:rFonts w:ascii="Arial" w:hAnsi="Arial" w:cs="Arial"/>
              </w:rPr>
              <w:t xml:space="preserve">werden </w:t>
            </w:r>
            <w:r w:rsidR="004476C8" w:rsidRPr="008634E1">
              <w:rPr>
                <w:rFonts w:ascii="Arial" w:hAnsi="Arial" w:cs="Arial"/>
              </w:rPr>
              <w:t xml:space="preserve">in </w:t>
            </w:r>
            <w:r w:rsidR="004C0174">
              <w:rPr>
                <w:rFonts w:ascii="Arial" w:hAnsi="Arial" w:cs="Arial"/>
              </w:rPr>
              <w:t>Experteng</w:t>
            </w:r>
            <w:r w:rsidR="004476C8" w:rsidRPr="008634E1">
              <w:rPr>
                <w:rFonts w:ascii="Arial" w:hAnsi="Arial" w:cs="Arial"/>
              </w:rPr>
              <w:t xml:space="preserve">ruppen </w:t>
            </w:r>
            <w:r w:rsidR="00142DCF" w:rsidRPr="008634E1">
              <w:rPr>
                <w:rFonts w:ascii="Arial" w:hAnsi="Arial" w:cs="Arial"/>
              </w:rPr>
              <w:t>entwickel</w:t>
            </w:r>
            <w:r w:rsidR="004C0174">
              <w:rPr>
                <w:rFonts w:ascii="Arial" w:hAnsi="Arial" w:cs="Arial"/>
              </w:rPr>
              <w:t>t</w:t>
            </w:r>
            <w:r w:rsidR="00142DCF" w:rsidRPr="008634E1">
              <w:rPr>
                <w:rFonts w:ascii="Arial" w:hAnsi="Arial" w:cs="Arial"/>
              </w:rPr>
              <w:t xml:space="preserve"> und </w:t>
            </w:r>
            <w:r w:rsidR="004C0174">
              <w:rPr>
                <w:rFonts w:ascii="Arial" w:hAnsi="Arial" w:cs="Arial"/>
              </w:rPr>
              <w:t>vorgestellt.</w:t>
            </w:r>
          </w:p>
          <w:p w:rsidR="0061613F" w:rsidRDefault="0061613F" w:rsidP="00FC34ED">
            <w:pPr>
              <w:pStyle w:val="Listenabsatz"/>
              <w:spacing w:before="120" w:after="120" w:line="360" w:lineRule="auto"/>
              <w:ind w:left="0"/>
              <w:rPr>
                <w:rFonts w:ascii="Arial" w:hAnsi="Arial" w:cs="Arial"/>
              </w:rPr>
            </w:pPr>
          </w:p>
          <w:p w:rsidR="0061613F" w:rsidRPr="00803ABE" w:rsidRDefault="0061613F" w:rsidP="0061613F">
            <w:pPr>
              <w:pStyle w:val="Listenabsatz"/>
              <w:spacing w:before="120" w:after="120" w:line="360" w:lineRule="auto"/>
              <w:ind w:left="0"/>
              <w:rPr>
                <w:rFonts w:ascii="Arial" w:hAnsi="Arial" w:cs="Arial"/>
              </w:rPr>
            </w:pPr>
            <w:r w:rsidRPr="008634E1">
              <w:rPr>
                <w:rFonts w:ascii="Arial" w:hAnsi="Arial" w:cs="Arial"/>
              </w:rPr>
              <w:t xml:space="preserve">Die Experten </w:t>
            </w:r>
            <w:r w:rsidR="00803ABE">
              <w:rPr>
                <w:rFonts w:ascii="Arial" w:hAnsi="Arial" w:cs="Arial"/>
              </w:rPr>
              <w:t xml:space="preserve">bearbeiten ihre jeweiligen Aufträge und </w:t>
            </w:r>
            <w:r w:rsidRPr="008634E1">
              <w:rPr>
                <w:rFonts w:ascii="Arial" w:hAnsi="Arial" w:cs="Arial"/>
              </w:rPr>
              <w:t xml:space="preserve">finden sich im nächsten Schritt zu gemischten </w:t>
            </w:r>
            <w:r w:rsidRPr="00803ABE">
              <w:rPr>
                <w:rFonts w:ascii="Arial" w:hAnsi="Arial" w:cs="Arial"/>
              </w:rPr>
              <w:t>Dreier-Grup</w:t>
            </w:r>
            <w:r w:rsidR="00803ABE" w:rsidRPr="00803ABE">
              <w:rPr>
                <w:rFonts w:ascii="Arial" w:hAnsi="Arial" w:cs="Arial"/>
              </w:rPr>
              <w:t>pen</w:t>
            </w:r>
            <w:r w:rsidR="00803ABE">
              <w:rPr>
                <w:rFonts w:ascii="Arial" w:hAnsi="Arial" w:cs="Arial"/>
              </w:rPr>
              <w:t xml:space="preserve"> zusammen, um </w:t>
            </w:r>
          </w:p>
          <w:p w:rsidR="00803ABE" w:rsidRDefault="0061613F" w:rsidP="00803ABE">
            <w:pPr>
              <w:pStyle w:val="Listenabsatz"/>
              <w:spacing w:before="120" w:after="120" w:line="360" w:lineRule="auto"/>
              <w:ind w:left="0"/>
              <w:rPr>
                <w:rFonts w:ascii="Arial" w:hAnsi="Arial" w:cs="Arial"/>
              </w:rPr>
            </w:pPr>
            <w:r w:rsidRPr="00803ABE">
              <w:rPr>
                <w:rFonts w:ascii="Arial" w:hAnsi="Arial" w:cs="Arial"/>
              </w:rPr>
              <w:t xml:space="preserve">ihre Informationen </w:t>
            </w:r>
            <w:r w:rsidR="00803ABE">
              <w:rPr>
                <w:rFonts w:ascii="Arial" w:hAnsi="Arial" w:cs="Arial"/>
              </w:rPr>
              <w:t xml:space="preserve">zu rechtlichen, traditionellen und christlichen Überlegungen für den Trauerfall </w:t>
            </w:r>
            <w:r w:rsidRPr="00803ABE">
              <w:rPr>
                <w:rFonts w:ascii="Arial" w:hAnsi="Arial" w:cs="Arial"/>
              </w:rPr>
              <w:t>aus</w:t>
            </w:r>
            <w:r w:rsidR="00803ABE">
              <w:rPr>
                <w:rFonts w:ascii="Arial" w:hAnsi="Arial" w:cs="Arial"/>
              </w:rPr>
              <w:t>zutauschen.</w:t>
            </w:r>
          </w:p>
          <w:p w:rsidR="00803ABE" w:rsidRDefault="00803ABE" w:rsidP="00803ABE">
            <w:pPr>
              <w:pStyle w:val="Listenabsatz"/>
              <w:spacing w:before="120" w:after="120" w:line="360" w:lineRule="auto"/>
              <w:ind w:left="0"/>
              <w:rPr>
                <w:rFonts w:ascii="Arial" w:hAnsi="Arial" w:cs="Arial"/>
              </w:rPr>
            </w:pPr>
          </w:p>
          <w:p w:rsidR="004C0174" w:rsidRDefault="004C0174" w:rsidP="00803ABE">
            <w:pPr>
              <w:pStyle w:val="Listenabsatz"/>
              <w:spacing w:before="120" w:after="120" w:line="360" w:lineRule="auto"/>
              <w:ind w:left="0"/>
              <w:rPr>
                <w:rFonts w:ascii="Arial" w:hAnsi="Arial" w:cs="Arial"/>
              </w:rPr>
            </w:pPr>
          </w:p>
          <w:p w:rsidR="0061613F" w:rsidRPr="005B008E" w:rsidRDefault="0061613F" w:rsidP="00DF1CD2">
            <w:pPr>
              <w:pStyle w:val="Listenabsatz"/>
              <w:spacing w:before="120" w:after="120" w:line="360" w:lineRule="auto"/>
              <w:ind w:left="0"/>
              <w:rPr>
                <w:rFonts w:ascii="Arial" w:hAnsi="Arial" w:cs="Arial"/>
                <w:sz w:val="24"/>
                <w:szCs w:val="24"/>
              </w:rPr>
            </w:pPr>
            <w:r w:rsidRPr="00803ABE">
              <w:rPr>
                <w:rFonts w:ascii="Arial" w:hAnsi="Arial" w:cs="Arial"/>
              </w:rPr>
              <w:t xml:space="preserve">Die Ergebnisse werden in einer </w:t>
            </w:r>
            <w:r w:rsidR="00803ABE">
              <w:rPr>
                <w:rFonts w:ascii="Arial" w:hAnsi="Arial" w:cs="Arial"/>
              </w:rPr>
              <w:t xml:space="preserve"> Ü</w:t>
            </w:r>
            <w:r w:rsidRPr="00803ABE">
              <w:rPr>
                <w:rFonts w:ascii="Arial" w:hAnsi="Arial" w:cs="Arial"/>
              </w:rPr>
              <w:t xml:space="preserve">bersicht  </w:t>
            </w:r>
            <w:r w:rsidR="00803ABE">
              <w:rPr>
                <w:rFonts w:ascii="Arial" w:hAnsi="Arial" w:cs="Arial"/>
              </w:rPr>
              <w:t xml:space="preserve">festgehalten und im </w:t>
            </w:r>
            <w:r w:rsidRPr="00803ABE">
              <w:rPr>
                <w:rFonts w:ascii="Arial" w:hAnsi="Arial" w:cs="Arial"/>
              </w:rPr>
              <w:t xml:space="preserve">Unterrichtsgespräch </w:t>
            </w:r>
            <w:r>
              <w:rPr>
                <w:rFonts w:ascii="Arial" w:hAnsi="Arial" w:cs="Arial"/>
              </w:rPr>
              <w:t>vertieft</w:t>
            </w:r>
            <w:r w:rsidRPr="008634E1">
              <w:rPr>
                <w:rFonts w:ascii="Arial" w:hAnsi="Arial" w:cs="Arial"/>
              </w:rPr>
              <w:t>.</w:t>
            </w:r>
          </w:p>
        </w:tc>
        <w:tc>
          <w:tcPr>
            <w:tcW w:w="3195" w:type="dxa"/>
          </w:tcPr>
          <w:p w:rsidR="00CD6783" w:rsidRDefault="00CD6783" w:rsidP="00FC34ED">
            <w:pPr>
              <w:pStyle w:val="Listenabsatz"/>
              <w:spacing w:before="120" w:after="120" w:line="360" w:lineRule="auto"/>
              <w:ind w:left="0"/>
              <w:rPr>
                <w:rFonts w:ascii="Arial" w:hAnsi="Arial" w:cs="Arial"/>
              </w:rPr>
            </w:pPr>
          </w:p>
          <w:p w:rsidR="00316FC4" w:rsidRDefault="00316FC4" w:rsidP="00FC34ED">
            <w:pPr>
              <w:pStyle w:val="Listenabsatz"/>
              <w:spacing w:before="120" w:after="120" w:line="360" w:lineRule="auto"/>
              <w:ind w:left="0"/>
              <w:rPr>
                <w:rFonts w:ascii="Arial" w:hAnsi="Arial" w:cs="Arial"/>
              </w:rPr>
            </w:pPr>
          </w:p>
          <w:p w:rsidR="00193BDF" w:rsidRDefault="00142DCF" w:rsidP="00FC34ED">
            <w:pPr>
              <w:pStyle w:val="Listenabsatz"/>
              <w:spacing w:before="120" w:after="120" w:line="360" w:lineRule="auto"/>
              <w:ind w:left="0"/>
              <w:rPr>
                <w:rFonts w:ascii="Arial" w:hAnsi="Arial" w:cs="Arial"/>
              </w:rPr>
            </w:pPr>
            <w:r w:rsidRPr="008634E1">
              <w:rPr>
                <w:rFonts w:ascii="Arial" w:hAnsi="Arial" w:cs="Arial"/>
              </w:rPr>
              <w:t>z.</w:t>
            </w:r>
            <w:r w:rsidR="003174C5">
              <w:rPr>
                <w:rFonts w:ascii="Arial" w:hAnsi="Arial" w:cs="Arial"/>
              </w:rPr>
              <w:t xml:space="preserve"> </w:t>
            </w:r>
            <w:r w:rsidRPr="008634E1">
              <w:rPr>
                <w:rFonts w:ascii="Arial" w:hAnsi="Arial" w:cs="Arial"/>
              </w:rPr>
              <w:t xml:space="preserve">B. Internetrecherche </w:t>
            </w:r>
          </w:p>
          <w:p w:rsidR="004C0174" w:rsidRDefault="004C0174" w:rsidP="00FC34ED">
            <w:pPr>
              <w:pStyle w:val="Listenabsatz"/>
              <w:spacing w:before="120" w:after="120" w:line="360" w:lineRule="auto"/>
              <w:ind w:left="0"/>
              <w:rPr>
                <w:rFonts w:ascii="Arial" w:hAnsi="Arial" w:cs="Arial"/>
              </w:rPr>
            </w:pPr>
          </w:p>
          <w:p w:rsidR="00316FC4" w:rsidRDefault="00316FC4" w:rsidP="00FC34ED">
            <w:pPr>
              <w:pStyle w:val="Listenabsatz"/>
              <w:spacing w:before="120" w:after="120" w:line="360" w:lineRule="auto"/>
              <w:ind w:left="0"/>
              <w:rPr>
                <w:rFonts w:ascii="Arial" w:hAnsi="Arial" w:cs="Arial"/>
              </w:rPr>
            </w:pPr>
          </w:p>
          <w:p w:rsidR="00316FC4" w:rsidRDefault="00316FC4" w:rsidP="00FC34ED">
            <w:pPr>
              <w:pStyle w:val="Listenabsatz"/>
              <w:spacing w:before="120" w:after="120" w:line="360" w:lineRule="auto"/>
              <w:ind w:left="0"/>
              <w:rPr>
                <w:rFonts w:ascii="Arial" w:hAnsi="Arial" w:cs="Arial"/>
              </w:rPr>
            </w:pPr>
          </w:p>
          <w:p w:rsidR="00142DCF" w:rsidRPr="008634E1" w:rsidRDefault="00142DCF" w:rsidP="003174C5">
            <w:pPr>
              <w:pStyle w:val="Listenabsatz"/>
              <w:spacing w:before="120" w:after="120" w:line="360" w:lineRule="auto"/>
              <w:ind w:left="0"/>
              <w:rPr>
                <w:rFonts w:ascii="Arial" w:hAnsi="Arial" w:cs="Arial"/>
              </w:rPr>
            </w:pPr>
            <w:r w:rsidRPr="008634E1">
              <w:rPr>
                <w:rFonts w:ascii="Arial" w:hAnsi="Arial" w:cs="Arial"/>
              </w:rPr>
              <w:lastRenderedPageBreak/>
              <w:t>z.</w:t>
            </w:r>
            <w:r w:rsidR="003174C5">
              <w:rPr>
                <w:rFonts w:ascii="Arial" w:hAnsi="Arial" w:cs="Arial"/>
              </w:rPr>
              <w:t xml:space="preserve"> </w:t>
            </w:r>
            <w:r w:rsidRPr="008634E1">
              <w:rPr>
                <w:rFonts w:ascii="Arial" w:hAnsi="Arial" w:cs="Arial"/>
              </w:rPr>
              <w:t>B. Expertengruppen wie:</w:t>
            </w:r>
          </w:p>
          <w:p w:rsidR="00142DCF" w:rsidRPr="008634E1" w:rsidRDefault="00142DCF" w:rsidP="003174C5">
            <w:pPr>
              <w:pStyle w:val="Listenabsatz"/>
              <w:numPr>
                <w:ilvl w:val="0"/>
                <w:numId w:val="29"/>
              </w:numPr>
              <w:spacing w:before="120" w:after="120" w:line="360" w:lineRule="auto"/>
              <w:ind w:left="0" w:firstLine="0"/>
              <w:rPr>
                <w:rFonts w:ascii="Arial" w:hAnsi="Arial" w:cs="Arial"/>
              </w:rPr>
            </w:pPr>
            <w:r w:rsidRPr="008634E1">
              <w:rPr>
                <w:rFonts w:ascii="Arial" w:hAnsi="Arial" w:cs="Arial"/>
              </w:rPr>
              <w:t xml:space="preserve">Rechtliches </w:t>
            </w:r>
          </w:p>
          <w:p w:rsidR="00D076DF" w:rsidRPr="008634E1" w:rsidRDefault="00D076DF" w:rsidP="003174C5">
            <w:pPr>
              <w:pStyle w:val="Listenabsatz"/>
              <w:numPr>
                <w:ilvl w:val="0"/>
                <w:numId w:val="29"/>
              </w:numPr>
              <w:spacing w:before="120" w:after="120" w:line="360" w:lineRule="auto"/>
              <w:ind w:left="0" w:firstLine="0"/>
              <w:rPr>
                <w:rFonts w:ascii="Arial" w:hAnsi="Arial" w:cs="Arial"/>
              </w:rPr>
            </w:pPr>
            <w:r w:rsidRPr="008634E1">
              <w:rPr>
                <w:rFonts w:ascii="Arial" w:hAnsi="Arial" w:cs="Arial"/>
              </w:rPr>
              <w:t>Traditionen</w:t>
            </w:r>
          </w:p>
          <w:p w:rsidR="003174C5" w:rsidRDefault="00D937E2" w:rsidP="003174C5">
            <w:pPr>
              <w:pStyle w:val="Listenabsatz"/>
              <w:numPr>
                <w:ilvl w:val="0"/>
                <w:numId w:val="29"/>
              </w:numPr>
              <w:spacing w:before="120" w:after="120" w:line="360" w:lineRule="auto"/>
              <w:ind w:left="0" w:firstLine="0"/>
              <w:rPr>
                <w:rFonts w:ascii="Arial" w:hAnsi="Arial" w:cs="Arial"/>
              </w:rPr>
            </w:pPr>
            <w:r w:rsidRPr="00803ABE">
              <w:rPr>
                <w:rFonts w:ascii="Arial" w:hAnsi="Arial" w:cs="Arial"/>
              </w:rPr>
              <w:t>Christliches</w:t>
            </w:r>
          </w:p>
          <w:p w:rsidR="00DF1CD2" w:rsidRDefault="00DF1CD2" w:rsidP="00DF1CD2">
            <w:pPr>
              <w:pStyle w:val="Listenabsatz"/>
              <w:spacing w:before="120" w:after="120" w:line="360" w:lineRule="auto"/>
              <w:ind w:left="0"/>
              <w:rPr>
                <w:rFonts w:ascii="Arial" w:hAnsi="Arial" w:cs="Arial"/>
              </w:rPr>
            </w:pPr>
          </w:p>
          <w:p w:rsidR="0068195B" w:rsidRDefault="0068195B" w:rsidP="00DF1CD2">
            <w:pPr>
              <w:pStyle w:val="Listenabsatz"/>
              <w:spacing w:before="120" w:after="120" w:line="240" w:lineRule="auto"/>
              <w:ind w:left="0"/>
              <w:rPr>
                <w:rFonts w:ascii="Arial" w:hAnsi="Arial" w:cs="Arial"/>
              </w:rPr>
            </w:pPr>
            <w:r w:rsidRPr="00DF1CD2">
              <w:rPr>
                <w:rFonts w:ascii="Arial" w:hAnsi="Arial" w:cs="Arial"/>
              </w:rPr>
              <w:t>M02_Arbeitsauftrag-Experten_komplett</w:t>
            </w:r>
          </w:p>
          <w:p w:rsidR="00DF1CD2" w:rsidRPr="00DF1CD2" w:rsidRDefault="00DF1CD2" w:rsidP="00DF1CD2">
            <w:pPr>
              <w:pStyle w:val="Listenabsatz"/>
              <w:spacing w:before="120" w:after="120" w:line="240" w:lineRule="auto"/>
              <w:ind w:left="0"/>
              <w:rPr>
                <w:rFonts w:ascii="Arial" w:hAnsi="Arial" w:cs="Arial"/>
              </w:rPr>
            </w:pPr>
          </w:p>
          <w:p w:rsidR="00142DCF" w:rsidRPr="008634E1" w:rsidRDefault="003174C5" w:rsidP="003174C5">
            <w:pPr>
              <w:pStyle w:val="Listenabsatz"/>
              <w:spacing w:before="120" w:after="120" w:line="360" w:lineRule="auto"/>
              <w:ind w:left="0"/>
              <w:rPr>
                <w:rFonts w:ascii="Arial" w:hAnsi="Arial" w:cs="Arial"/>
              </w:rPr>
            </w:pPr>
            <w:r>
              <w:rPr>
                <w:rFonts w:ascii="Arial" w:hAnsi="Arial" w:cs="Arial"/>
              </w:rPr>
              <w:t xml:space="preserve">Informationsbeschaffung kann erfolgen bei der Gemeinde, Stadt, Versicherungen, den </w:t>
            </w:r>
            <w:r w:rsidR="00142DCF" w:rsidRPr="008634E1">
              <w:rPr>
                <w:rFonts w:ascii="Arial" w:hAnsi="Arial" w:cs="Arial"/>
              </w:rPr>
              <w:t>Bestatter</w:t>
            </w:r>
            <w:r>
              <w:rPr>
                <w:rFonts w:ascii="Arial" w:hAnsi="Arial" w:cs="Arial"/>
              </w:rPr>
              <w:t>n und Trauerrednern, der Pastor oder Geistliche kann kontaktiert und die F</w:t>
            </w:r>
            <w:r w:rsidR="00142DCF" w:rsidRPr="008634E1">
              <w:rPr>
                <w:rFonts w:ascii="Arial" w:hAnsi="Arial" w:cs="Arial"/>
              </w:rPr>
              <w:t>amilie, V</w:t>
            </w:r>
            <w:r>
              <w:rPr>
                <w:rFonts w:ascii="Arial" w:hAnsi="Arial" w:cs="Arial"/>
              </w:rPr>
              <w:t>erwandte und Freunde einbezogen werden</w:t>
            </w:r>
          </w:p>
          <w:p w:rsidR="0061613F" w:rsidRDefault="0061613F" w:rsidP="0061613F">
            <w:pPr>
              <w:spacing w:before="120" w:after="120" w:line="360" w:lineRule="auto"/>
              <w:rPr>
                <w:rFonts w:ascii="Arial" w:hAnsi="Arial" w:cs="Arial"/>
                <w:i/>
                <w:u w:val="single"/>
              </w:rPr>
            </w:pPr>
            <w:r w:rsidRPr="008634E1">
              <w:rPr>
                <w:rFonts w:ascii="Arial" w:hAnsi="Arial" w:cs="Arial"/>
                <w:i/>
                <w:u w:val="single"/>
              </w:rPr>
              <w:t>Hinweis:</w:t>
            </w:r>
            <w:r>
              <w:rPr>
                <w:rFonts w:ascii="Arial" w:hAnsi="Arial" w:cs="Arial"/>
                <w:i/>
                <w:u w:val="single"/>
              </w:rPr>
              <w:t xml:space="preserve"> </w:t>
            </w:r>
          </w:p>
          <w:p w:rsidR="008A3680" w:rsidRDefault="00142DCF" w:rsidP="008A3680">
            <w:pPr>
              <w:pStyle w:val="Listenabsatz"/>
              <w:spacing w:before="120" w:after="120" w:line="360" w:lineRule="auto"/>
              <w:ind w:left="0"/>
              <w:rPr>
                <w:rFonts w:ascii="Arial" w:hAnsi="Arial" w:cs="Arial"/>
              </w:rPr>
            </w:pPr>
            <w:r w:rsidRPr="00DF1CD2">
              <w:rPr>
                <w:rFonts w:ascii="Arial" w:hAnsi="Arial" w:cs="Arial"/>
              </w:rPr>
              <w:t>Sachtexte</w:t>
            </w:r>
            <w:r w:rsidR="0061613F" w:rsidRPr="00DF1CD2">
              <w:rPr>
                <w:rFonts w:ascii="Arial" w:hAnsi="Arial" w:cs="Arial"/>
              </w:rPr>
              <w:t xml:space="preserve"> für die Experten</w:t>
            </w:r>
            <w:r w:rsidR="004C0174" w:rsidRPr="00DF1CD2">
              <w:rPr>
                <w:rFonts w:ascii="Arial" w:hAnsi="Arial" w:cs="Arial"/>
              </w:rPr>
              <w:t>-</w:t>
            </w:r>
            <w:r w:rsidR="0061613F" w:rsidRPr="00DF1CD2">
              <w:rPr>
                <w:rFonts w:ascii="Arial" w:hAnsi="Arial" w:cs="Arial"/>
              </w:rPr>
              <w:t>gruppen</w:t>
            </w:r>
            <w:r w:rsidR="003174C5" w:rsidRPr="00DF1CD2">
              <w:rPr>
                <w:rFonts w:ascii="Arial" w:hAnsi="Arial" w:cs="Arial"/>
              </w:rPr>
              <w:t xml:space="preserve"> finden sich im Literatur- und </w:t>
            </w:r>
            <w:proofErr w:type="spellStart"/>
            <w:r w:rsidR="003174C5" w:rsidRPr="00DF1CD2">
              <w:rPr>
                <w:rFonts w:ascii="Arial" w:hAnsi="Arial" w:cs="Arial"/>
              </w:rPr>
              <w:t>Quellenver</w:t>
            </w:r>
            <w:r w:rsidR="004C0174" w:rsidRPr="00DF1CD2">
              <w:rPr>
                <w:rFonts w:ascii="Arial" w:hAnsi="Arial" w:cs="Arial"/>
              </w:rPr>
              <w:t>-</w:t>
            </w:r>
            <w:r w:rsidR="003174C5" w:rsidRPr="00DF1CD2">
              <w:rPr>
                <w:rFonts w:ascii="Arial" w:hAnsi="Arial" w:cs="Arial"/>
              </w:rPr>
              <w:t>zeichnis</w:t>
            </w:r>
            <w:proofErr w:type="spellEnd"/>
            <w:r w:rsidR="008A3680">
              <w:rPr>
                <w:rFonts w:ascii="Arial" w:hAnsi="Arial" w:cs="Arial"/>
              </w:rPr>
              <w:t>, siehe:</w:t>
            </w:r>
          </w:p>
          <w:p w:rsidR="008A3680" w:rsidRDefault="008A3680" w:rsidP="008A3680">
            <w:pPr>
              <w:pStyle w:val="Listenabsatz"/>
              <w:spacing w:before="120" w:after="120" w:line="360" w:lineRule="auto"/>
              <w:ind w:left="0"/>
              <w:rPr>
                <w:rFonts w:ascii="Arial" w:hAnsi="Arial" w:cs="Arial"/>
              </w:rPr>
            </w:pPr>
            <w:proofErr w:type="spellStart"/>
            <w:r>
              <w:rPr>
                <w:rFonts w:ascii="Arial" w:hAnsi="Arial" w:cs="Arial"/>
              </w:rPr>
              <w:t>Q_Trauerfall</w:t>
            </w:r>
            <w:proofErr w:type="spellEnd"/>
          </w:p>
          <w:p w:rsidR="00A77820" w:rsidRDefault="00A77820" w:rsidP="004C0174">
            <w:pPr>
              <w:pStyle w:val="Listenabsatz"/>
              <w:spacing w:before="120" w:after="120" w:line="240" w:lineRule="auto"/>
              <w:ind w:left="0"/>
              <w:rPr>
                <w:rFonts w:ascii="Arial" w:hAnsi="Arial" w:cs="Arial"/>
              </w:rPr>
            </w:pPr>
          </w:p>
          <w:p w:rsidR="0061613F" w:rsidRPr="00DF1CD2" w:rsidRDefault="005E7A01" w:rsidP="00DF1CD2">
            <w:pPr>
              <w:pStyle w:val="Listenabsatz"/>
              <w:spacing w:before="120" w:after="120" w:line="240" w:lineRule="auto"/>
              <w:ind w:left="0"/>
              <w:rPr>
                <w:rFonts w:ascii="Arial" w:hAnsi="Arial" w:cs="Arial"/>
              </w:rPr>
            </w:pPr>
            <w:r w:rsidRPr="00DF1CD2">
              <w:rPr>
                <w:rFonts w:ascii="Arial" w:hAnsi="Arial" w:cs="Arial"/>
              </w:rPr>
              <w:t>M02</w:t>
            </w:r>
            <w:r w:rsidR="00DA2C07" w:rsidRPr="00DF1CD2">
              <w:rPr>
                <w:rFonts w:ascii="Arial" w:hAnsi="Arial" w:cs="Arial"/>
              </w:rPr>
              <w:t>a</w:t>
            </w:r>
            <w:r w:rsidR="0061613F" w:rsidRPr="00DF1CD2">
              <w:rPr>
                <w:rFonts w:ascii="Arial" w:hAnsi="Arial" w:cs="Arial"/>
              </w:rPr>
              <w:t>_A</w:t>
            </w:r>
            <w:r w:rsidR="0068195B" w:rsidRPr="00DF1CD2">
              <w:rPr>
                <w:rFonts w:ascii="Arial" w:hAnsi="Arial" w:cs="Arial"/>
              </w:rPr>
              <w:t>rbeitsa</w:t>
            </w:r>
            <w:r w:rsidR="0061613F" w:rsidRPr="00DF1CD2">
              <w:rPr>
                <w:rFonts w:ascii="Arial" w:hAnsi="Arial" w:cs="Arial"/>
              </w:rPr>
              <w:t>uftrag-Experten</w:t>
            </w:r>
          </w:p>
          <w:p w:rsidR="0068195B" w:rsidRPr="00DF1CD2" w:rsidRDefault="0068195B" w:rsidP="00DF1CD2">
            <w:pPr>
              <w:pStyle w:val="Listenabsatz"/>
              <w:spacing w:before="120" w:after="120" w:line="240" w:lineRule="auto"/>
              <w:ind w:left="0"/>
              <w:rPr>
                <w:rFonts w:ascii="Arial" w:hAnsi="Arial" w:cs="Arial"/>
              </w:rPr>
            </w:pPr>
            <w:r w:rsidRPr="00DF1CD2">
              <w:rPr>
                <w:rFonts w:ascii="Arial" w:hAnsi="Arial" w:cs="Arial"/>
              </w:rPr>
              <w:t>M02b_Arbeitsauftrag-Experten</w:t>
            </w:r>
          </w:p>
          <w:p w:rsidR="0068195B" w:rsidRPr="00DF1CD2" w:rsidRDefault="0068195B" w:rsidP="00DF1CD2">
            <w:pPr>
              <w:pStyle w:val="Listenabsatz"/>
              <w:spacing w:before="120" w:after="120" w:line="240" w:lineRule="auto"/>
              <w:ind w:left="0"/>
              <w:rPr>
                <w:rFonts w:ascii="Arial" w:hAnsi="Arial" w:cs="Arial"/>
              </w:rPr>
            </w:pPr>
            <w:r w:rsidRPr="00DF1CD2">
              <w:rPr>
                <w:rFonts w:ascii="Arial" w:hAnsi="Arial" w:cs="Arial"/>
              </w:rPr>
              <w:t>M02c_Arbeitsauftrag_</w:t>
            </w:r>
          </w:p>
          <w:p w:rsidR="0068195B" w:rsidRPr="00DF1CD2" w:rsidRDefault="0068195B" w:rsidP="00DF1CD2">
            <w:pPr>
              <w:pStyle w:val="Listenabsatz"/>
              <w:spacing w:before="120" w:after="120" w:line="240" w:lineRule="auto"/>
              <w:ind w:left="0"/>
              <w:rPr>
                <w:rFonts w:ascii="Arial" w:hAnsi="Arial" w:cs="Arial"/>
              </w:rPr>
            </w:pPr>
            <w:r w:rsidRPr="00DF1CD2">
              <w:rPr>
                <w:rFonts w:ascii="Arial" w:hAnsi="Arial" w:cs="Arial"/>
              </w:rPr>
              <w:t>Experten</w:t>
            </w:r>
          </w:p>
          <w:p w:rsidR="0068195B" w:rsidRPr="00DF1CD2" w:rsidRDefault="0068195B" w:rsidP="00DF1CD2">
            <w:pPr>
              <w:pStyle w:val="Listenabsatz"/>
              <w:spacing w:before="120" w:after="120" w:line="240" w:lineRule="auto"/>
              <w:ind w:left="0"/>
              <w:rPr>
                <w:rFonts w:ascii="Arial" w:hAnsi="Arial" w:cs="Arial"/>
              </w:rPr>
            </w:pPr>
          </w:p>
          <w:p w:rsidR="0068195B" w:rsidRPr="00DF1CD2" w:rsidRDefault="0068195B" w:rsidP="00DF1CD2">
            <w:pPr>
              <w:pStyle w:val="Listenabsatz"/>
              <w:spacing w:before="120" w:after="120" w:line="240" w:lineRule="auto"/>
              <w:ind w:left="0"/>
              <w:rPr>
                <w:rFonts w:ascii="Arial" w:hAnsi="Arial" w:cs="Arial"/>
              </w:rPr>
            </w:pPr>
            <w:r w:rsidRPr="00DF1CD2">
              <w:rPr>
                <w:rFonts w:ascii="Arial" w:hAnsi="Arial" w:cs="Arial"/>
              </w:rPr>
              <w:t>M03_Schuelera</w:t>
            </w:r>
            <w:r w:rsidR="00FA14C4" w:rsidRPr="00DF1CD2">
              <w:rPr>
                <w:rFonts w:ascii="Arial" w:hAnsi="Arial" w:cs="Arial"/>
              </w:rPr>
              <w:t>rbeitsblatt</w:t>
            </w:r>
            <w:r w:rsidRPr="00DF1CD2">
              <w:rPr>
                <w:rFonts w:ascii="Arial" w:hAnsi="Arial" w:cs="Arial"/>
              </w:rPr>
              <w:t>_</w:t>
            </w:r>
          </w:p>
          <w:p w:rsidR="00FA14C4" w:rsidRPr="00DF1CD2" w:rsidRDefault="0068195B" w:rsidP="00DF1CD2">
            <w:pPr>
              <w:pStyle w:val="Listenabsatz"/>
              <w:spacing w:before="120" w:after="120" w:line="240" w:lineRule="auto"/>
              <w:ind w:left="0"/>
              <w:rPr>
                <w:rFonts w:ascii="Arial" w:hAnsi="Arial" w:cs="Arial"/>
              </w:rPr>
            </w:pPr>
            <w:r w:rsidRPr="00DF1CD2">
              <w:rPr>
                <w:rFonts w:ascii="Arial" w:hAnsi="Arial" w:cs="Arial"/>
              </w:rPr>
              <w:t>Experten</w:t>
            </w:r>
          </w:p>
          <w:p w:rsidR="00DF1CD2" w:rsidRPr="00DF1CD2" w:rsidRDefault="00DF1CD2" w:rsidP="00DF1CD2">
            <w:pPr>
              <w:pStyle w:val="Listenabsatz"/>
              <w:spacing w:before="120" w:after="120" w:line="240" w:lineRule="auto"/>
              <w:ind w:left="0"/>
              <w:rPr>
                <w:rFonts w:ascii="Arial" w:hAnsi="Arial" w:cs="Arial"/>
              </w:rPr>
            </w:pPr>
            <w:r w:rsidRPr="00DF1CD2">
              <w:rPr>
                <w:rFonts w:ascii="Arial" w:hAnsi="Arial" w:cs="Arial"/>
              </w:rPr>
              <w:t>M0</w:t>
            </w:r>
            <w:r>
              <w:rPr>
                <w:rFonts w:ascii="Arial" w:hAnsi="Arial" w:cs="Arial"/>
              </w:rPr>
              <w:t>3</w:t>
            </w:r>
            <w:r w:rsidRPr="00DF1CD2">
              <w:rPr>
                <w:rFonts w:ascii="Arial" w:hAnsi="Arial" w:cs="Arial"/>
              </w:rPr>
              <w:t>_Erwartungshorizont_</w:t>
            </w:r>
          </w:p>
          <w:p w:rsidR="005619FF" w:rsidRPr="005B008E" w:rsidRDefault="00DF1CD2" w:rsidP="00DF1CD2">
            <w:pPr>
              <w:pStyle w:val="Listenabsatz"/>
              <w:spacing w:before="120" w:after="120" w:line="360" w:lineRule="auto"/>
              <w:ind w:left="0"/>
              <w:rPr>
                <w:rFonts w:ascii="Arial" w:hAnsi="Arial" w:cs="Arial"/>
                <w:b/>
                <w:sz w:val="24"/>
                <w:szCs w:val="24"/>
              </w:rPr>
            </w:pPr>
            <w:r w:rsidRPr="00DF1CD2">
              <w:rPr>
                <w:rFonts w:ascii="Arial" w:hAnsi="Arial" w:cs="Arial"/>
              </w:rPr>
              <w:t>Experten</w:t>
            </w:r>
          </w:p>
        </w:tc>
      </w:tr>
    </w:tbl>
    <w:p w:rsidR="006B6111" w:rsidRDefault="006B6111">
      <w:r>
        <w:lastRenderedPageBreak/>
        <w:br w:type="page"/>
      </w:r>
    </w:p>
    <w:tbl>
      <w:tblPr>
        <w:tblpPr w:leftFromText="141" w:rightFromText="141" w:vertAnchor="text"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9"/>
        <w:gridCol w:w="3838"/>
        <w:gridCol w:w="3195"/>
      </w:tblGrid>
      <w:tr w:rsidR="00142DCF" w:rsidRPr="005B008E" w:rsidTr="00E5331C">
        <w:trPr>
          <w:trHeight w:val="567"/>
        </w:trPr>
        <w:tc>
          <w:tcPr>
            <w:tcW w:w="2039" w:type="dxa"/>
            <w:vAlign w:val="center"/>
          </w:tcPr>
          <w:p w:rsidR="00142DCF" w:rsidRPr="005B008E" w:rsidRDefault="00142DCF" w:rsidP="00FC34ED">
            <w:pPr>
              <w:spacing w:before="120" w:after="120" w:line="360" w:lineRule="auto"/>
              <w:rPr>
                <w:rFonts w:ascii="Arial" w:hAnsi="Arial" w:cs="Arial"/>
                <w:b/>
              </w:rPr>
            </w:pPr>
            <w:r w:rsidRPr="005B008E">
              <w:rPr>
                <w:rFonts w:ascii="Arial" w:hAnsi="Arial" w:cs="Arial"/>
                <w:b/>
              </w:rPr>
              <w:lastRenderedPageBreak/>
              <w:t>Ausführen</w:t>
            </w:r>
          </w:p>
        </w:tc>
        <w:tc>
          <w:tcPr>
            <w:tcW w:w="3838" w:type="dxa"/>
          </w:tcPr>
          <w:p w:rsidR="00142DCF" w:rsidRPr="00803ABE" w:rsidRDefault="00142DCF" w:rsidP="00803ABE">
            <w:pPr>
              <w:spacing w:before="120" w:after="120" w:line="360" w:lineRule="auto"/>
              <w:rPr>
                <w:rFonts w:ascii="Arial" w:hAnsi="Arial" w:cs="Arial"/>
              </w:rPr>
            </w:pPr>
            <w:r w:rsidRPr="00803ABE">
              <w:rPr>
                <w:rFonts w:ascii="Arial" w:hAnsi="Arial" w:cs="Arial"/>
              </w:rPr>
              <w:t>Schüler</w:t>
            </w:r>
            <w:r w:rsidR="004476C8" w:rsidRPr="00803ABE">
              <w:rPr>
                <w:rFonts w:ascii="Arial" w:hAnsi="Arial" w:cs="Arial"/>
              </w:rPr>
              <w:t>innen und Schüler schreiben eine „individuelle</w:t>
            </w:r>
            <w:r w:rsidR="00803ABE">
              <w:rPr>
                <w:rFonts w:ascii="Arial" w:hAnsi="Arial" w:cs="Arial"/>
              </w:rPr>
              <w:t xml:space="preserve"> </w:t>
            </w:r>
            <w:r w:rsidR="00D046E3" w:rsidRPr="00803ABE">
              <w:rPr>
                <w:rFonts w:ascii="Arial" w:hAnsi="Arial" w:cs="Arial"/>
              </w:rPr>
              <w:t>Verfügung im Falle meines Todes“</w:t>
            </w:r>
            <w:r w:rsidR="00803ABE" w:rsidRPr="00803ABE">
              <w:rPr>
                <w:rFonts w:ascii="Arial" w:hAnsi="Arial" w:cs="Arial"/>
              </w:rPr>
              <w:t>, indem</w:t>
            </w:r>
          </w:p>
          <w:p w:rsidR="00803ABE" w:rsidRPr="00803ABE" w:rsidRDefault="00803ABE" w:rsidP="00803ABE">
            <w:pPr>
              <w:pStyle w:val="Listenabsatz"/>
              <w:numPr>
                <w:ilvl w:val="0"/>
                <w:numId w:val="31"/>
              </w:numPr>
              <w:spacing w:before="120" w:after="120" w:line="360" w:lineRule="auto"/>
              <w:rPr>
                <w:rFonts w:ascii="Arial" w:hAnsi="Arial" w:cs="Arial"/>
              </w:rPr>
            </w:pPr>
            <w:r w:rsidRPr="00803ABE">
              <w:rPr>
                <w:rFonts w:ascii="Arial" w:hAnsi="Arial" w:cs="Arial"/>
              </w:rPr>
              <w:t>Individuelle Wünsche</w:t>
            </w:r>
          </w:p>
          <w:p w:rsidR="00803ABE" w:rsidRDefault="00803ABE" w:rsidP="004C0174">
            <w:pPr>
              <w:pStyle w:val="Listenabsatz"/>
              <w:numPr>
                <w:ilvl w:val="0"/>
                <w:numId w:val="31"/>
              </w:numPr>
              <w:spacing w:before="120" w:after="120" w:line="360" w:lineRule="auto"/>
              <w:rPr>
                <w:rFonts w:ascii="Arial" w:hAnsi="Arial" w:cs="Arial"/>
              </w:rPr>
            </w:pPr>
            <w:r w:rsidRPr="00803ABE">
              <w:rPr>
                <w:rFonts w:ascii="Arial" w:hAnsi="Arial" w:cs="Arial"/>
              </w:rPr>
              <w:t xml:space="preserve">Unveränderliche </w:t>
            </w:r>
            <w:r>
              <w:rPr>
                <w:rFonts w:ascii="Arial" w:hAnsi="Arial" w:cs="Arial"/>
              </w:rPr>
              <w:t>Vorgaben</w:t>
            </w:r>
          </w:p>
          <w:p w:rsidR="00803ABE" w:rsidRPr="00803ABE" w:rsidRDefault="00803ABE" w:rsidP="00803ABE">
            <w:pPr>
              <w:spacing w:before="120" w:after="120" w:line="360" w:lineRule="auto"/>
              <w:rPr>
                <w:rFonts w:ascii="Arial" w:hAnsi="Arial" w:cs="Arial"/>
              </w:rPr>
            </w:pPr>
            <w:r w:rsidRPr="00803ABE">
              <w:rPr>
                <w:rFonts w:ascii="Arial" w:hAnsi="Arial" w:cs="Arial"/>
              </w:rPr>
              <w:t>beachtet werden</w:t>
            </w:r>
          </w:p>
          <w:p w:rsidR="00142DCF" w:rsidRPr="004C0174" w:rsidRDefault="004C0174" w:rsidP="00316FC4">
            <w:pPr>
              <w:spacing w:before="120" w:after="120" w:line="360" w:lineRule="auto"/>
              <w:rPr>
                <w:rFonts w:ascii="Arial" w:hAnsi="Arial" w:cs="Arial"/>
              </w:rPr>
            </w:pPr>
            <w:r w:rsidRPr="00803ABE">
              <w:rPr>
                <w:rFonts w:ascii="Arial" w:hAnsi="Arial" w:cs="Arial"/>
              </w:rPr>
              <w:t>Jede Schülerin</w:t>
            </w:r>
            <w:r>
              <w:rPr>
                <w:rFonts w:ascii="Arial" w:hAnsi="Arial" w:cs="Arial"/>
              </w:rPr>
              <w:t xml:space="preserve"> </w:t>
            </w:r>
            <w:r w:rsidR="00316FC4">
              <w:rPr>
                <w:rFonts w:ascii="Arial" w:hAnsi="Arial" w:cs="Arial"/>
              </w:rPr>
              <w:t xml:space="preserve">/ </w:t>
            </w:r>
            <w:r w:rsidRPr="00803ABE">
              <w:rPr>
                <w:rFonts w:ascii="Arial" w:hAnsi="Arial" w:cs="Arial"/>
              </w:rPr>
              <w:t>jeder Schüler stellt den Entwurf</w:t>
            </w:r>
            <w:r>
              <w:rPr>
                <w:rFonts w:ascii="Arial" w:hAnsi="Arial" w:cs="Arial"/>
              </w:rPr>
              <w:t xml:space="preserve"> </w:t>
            </w:r>
            <w:r w:rsidRPr="00803ABE">
              <w:rPr>
                <w:rFonts w:ascii="Arial" w:hAnsi="Arial" w:cs="Arial"/>
              </w:rPr>
              <w:t>einer Mitschülerin</w:t>
            </w:r>
            <w:r>
              <w:rPr>
                <w:rFonts w:ascii="Arial" w:hAnsi="Arial" w:cs="Arial"/>
              </w:rPr>
              <w:t xml:space="preserve"> </w:t>
            </w:r>
            <w:r w:rsidRPr="00803ABE">
              <w:rPr>
                <w:rFonts w:ascii="Arial" w:hAnsi="Arial" w:cs="Arial"/>
              </w:rPr>
              <w:t>/</w:t>
            </w:r>
            <w:r>
              <w:rPr>
                <w:rFonts w:ascii="Arial" w:hAnsi="Arial" w:cs="Arial"/>
              </w:rPr>
              <w:t xml:space="preserve"> </w:t>
            </w:r>
            <w:r w:rsidRPr="00803ABE">
              <w:rPr>
                <w:rFonts w:ascii="Arial" w:hAnsi="Arial" w:cs="Arial"/>
              </w:rPr>
              <w:t>einem Mitschüler (alternativ  einer Person aus Familie, Freundeskreis, Kollegium</w:t>
            </w:r>
            <w:r>
              <w:rPr>
                <w:rFonts w:ascii="Arial" w:hAnsi="Arial" w:cs="Arial"/>
              </w:rPr>
              <w:t xml:space="preserve">) </w:t>
            </w:r>
            <w:r w:rsidRPr="00803ABE">
              <w:rPr>
                <w:rFonts w:ascii="Arial" w:hAnsi="Arial" w:cs="Arial"/>
              </w:rPr>
              <w:t>vor</w:t>
            </w:r>
            <w:r>
              <w:rPr>
                <w:rFonts w:ascii="Arial" w:hAnsi="Arial" w:cs="Arial"/>
              </w:rPr>
              <w:t xml:space="preserve"> oder gibt ihn bei der Lehrkraft ab</w:t>
            </w:r>
            <w:r w:rsidRPr="00803ABE">
              <w:rPr>
                <w:rFonts w:ascii="Arial" w:hAnsi="Arial" w:cs="Arial"/>
              </w:rPr>
              <w:t xml:space="preserve">. </w:t>
            </w:r>
          </w:p>
        </w:tc>
        <w:tc>
          <w:tcPr>
            <w:tcW w:w="3195" w:type="dxa"/>
          </w:tcPr>
          <w:p w:rsidR="00060547" w:rsidRPr="006825E0" w:rsidRDefault="00060547" w:rsidP="00FC34ED">
            <w:pPr>
              <w:spacing w:before="120" w:after="120" w:line="360" w:lineRule="auto"/>
              <w:rPr>
                <w:rFonts w:ascii="Arial" w:hAnsi="Arial" w:cs="Arial"/>
              </w:rPr>
            </w:pPr>
          </w:p>
          <w:p w:rsidR="0068195B" w:rsidRPr="00DF1CD2" w:rsidRDefault="006825E0" w:rsidP="00DF1CD2">
            <w:pPr>
              <w:spacing w:before="120" w:after="120" w:line="240" w:lineRule="auto"/>
              <w:rPr>
                <w:rFonts w:ascii="Arial" w:hAnsi="Arial" w:cs="Arial"/>
              </w:rPr>
            </w:pPr>
            <w:r w:rsidRPr="00DF1CD2">
              <w:rPr>
                <w:rFonts w:ascii="Arial" w:hAnsi="Arial" w:cs="Arial"/>
              </w:rPr>
              <w:t>M04_</w:t>
            </w:r>
            <w:r w:rsidR="0068195B" w:rsidRPr="00DF1CD2">
              <w:rPr>
                <w:rFonts w:ascii="Arial" w:hAnsi="Arial" w:cs="Arial"/>
              </w:rPr>
              <w:t>Arbeitsauftrag_</w:t>
            </w:r>
          </w:p>
          <w:p w:rsidR="0013714B" w:rsidRPr="00DF1CD2" w:rsidRDefault="008A3680" w:rsidP="00DF1CD2">
            <w:pPr>
              <w:spacing w:before="120" w:after="120" w:line="240" w:lineRule="auto"/>
              <w:rPr>
                <w:rFonts w:ascii="Arial" w:hAnsi="Arial" w:cs="Arial"/>
              </w:rPr>
            </w:pPr>
            <w:r>
              <w:rPr>
                <w:rFonts w:ascii="Arial" w:hAnsi="Arial" w:cs="Arial"/>
              </w:rPr>
              <w:t>Verfü</w:t>
            </w:r>
            <w:r w:rsidR="001046DB" w:rsidRPr="00DF1CD2">
              <w:rPr>
                <w:rFonts w:ascii="Arial" w:hAnsi="Arial" w:cs="Arial"/>
              </w:rPr>
              <w:t>gung</w:t>
            </w:r>
          </w:p>
          <w:p w:rsidR="00060547" w:rsidRPr="006825E0" w:rsidRDefault="00060547" w:rsidP="00FC34ED">
            <w:pPr>
              <w:spacing w:before="120" w:after="120" w:line="360" w:lineRule="auto"/>
              <w:rPr>
                <w:rFonts w:ascii="Arial" w:hAnsi="Arial" w:cs="Arial"/>
                <w:color w:val="FF0000"/>
              </w:rPr>
            </w:pPr>
          </w:p>
          <w:p w:rsidR="001A216E" w:rsidRPr="005B008E" w:rsidRDefault="001A216E" w:rsidP="00FC34ED">
            <w:pPr>
              <w:spacing w:before="120" w:after="120" w:line="360" w:lineRule="auto"/>
              <w:rPr>
                <w:rFonts w:ascii="Arial" w:hAnsi="Arial" w:cs="Arial"/>
                <w:b/>
                <w:sz w:val="24"/>
                <w:szCs w:val="24"/>
              </w:rPr>
            </w:pPr>
          </w:p>
        </w:tc>
      </w:tr>
      <w:tr w:rsidR="00142DCF" w:rsidRPr="005B008E" w:rsidTr="00E5331C">
        <w:trPr>
          <w:trHeight w:val="567"/>
        </w:trPr>
        <w:tc>
          <w:tcPr>
            <w:tcW w:w="2039" w:type="dxa"/>
            <w:vAlign w:val="center"/>
          </w:tcPr>
          <w:p w:rsidR="00142DCF" w:rsidRPr="005B008E" w:rsidRDefault="00142DCF" w:rsidP="00FC34ED">
            <w:pPr>
              <w:spacing w:before="120" w:after="120" w:line="360" w:lineRule="auto"/>
              <w:rPr>
                <w:rFonts w:ascii="Arial" w:hAnsi="Arial" w:cs="Arial"/>
                <w:b/>
              </w:rPr>
            </w:pPr>
            <w:r w:rsidRPr="005B008E">
              <w:rPr>
                <w:rFonts w:ascii="Arial" w:hAnsi="Arial" w:cs="Arial"/>
                <w:b/>
              </w:rPr>
              <w:t>Kontrollieren, Bewerten</w:t>
            </w:r>
          </w:p>
        </w:tc>
        <w:tc>
          <w:tcPr>
            <w:tcW w:w="3838" w:type="dxa"/>
          </w:tcPr>
          <w:p w:rsidR="00316FC4" w:rsidRDefault="00316FC4" w:rsidP="00316FC4">
            <w:pPr>
              <w:pStyle w:val="Listenabsatz"/>
              <w:spacing w:before="120" w:after="120" w:line="360" w:lineRule="auto"/>
              <w:ind w:left="0"/>
              <w:rPr>
                <w:rFonts w:ascii="Arial" w:hAnsi="Arial" w:cs="Arial"/>
              </w:rPr>
            </w:pPr>
          </w:p>
          <w:p w:rsidR="00142DCF" w:rsidRPr="006825E0" w:rsidRDefault="004C0174" w:rsidP="00316FC4">
            <w:pPr>
              <w:pStyle w:val="Listenabsatz"/>
              <w:spacing w:before="120" w:after="120" w:line="360" w:lineRule="auto"/>
              <w:ind w:left="0"/>
              <w:rPr>
                <w:rFonts w:ascii="Arial" w:hAnsi="Arial" w:cs="Arial"/>
                <w:color w:val="FF0000"/>
              </w:rPr>
            </w:pPr>
            <w:r w:rsidRPr="00803ABE">
              <w:rPr>
                <w:rFonts w:ascii="Arial" w:hAnsi="Arial" w:cs="Arial"/>
              </w:rPr>
              <w:t xml:space="preserve">Die Schülerinnen und Schüler halten </w:t>
            </w:r>
            <w:r>
              <w:rPr>
                <w:rFonts w:ascii="Arial" w:hAnsi="Arial" w:cs="Arial"/>
              </w:rPr>
              <w:t>ihre</w:t>
            </w:r>
            <w:r w:rsidRPr="00803ABE">
              <w:rPr>
                <w:rFonts w:ascii="Arial" w:hAnsi="Arial" w:cs="Arial"/>
              </w:rPr>
              <w:t xml:space="preserve"> Feedback</w:t>
            </w:r>
            <w:r>
              <w:rPr>
                <w:rFonts w:ascii="Arial" w:hAnsi="Arial" w:cs="Arial"/>
              </w:rPr>
              <w:t>s</w:t>
            </w:r>
            <w:r w:rsidRPr="00803ABE">
              <w:rPr>
                <w:rFonts w:ascii="Arial" w:hAnsi="Arial" w:cs="Arial"/>
              </w:rPr>
              <w:t xml:space="preserve"> schriftlich fest und überarbeiten ggf. ihren Entwurf</w:t>
            </w:r>
            <w:r>
              <w:rPr>
                <w:rFonts w:ascii="Arial" w:hAnsi="Arial" w:cs="Arial"/>
              </w:rPr>
              <w:t xml:space="preserve"> </w:t>
            </w:r>
          </w:p>
        </w:tc>
        <w:tc>
          <w:tcPr>
            <w:tcW w:w="3195" w:type="dxa"/>
          </w:tcPr>
          <w:p w:rsidR="0068195B" w:rsidRPr="00DF1CD2" w:rsidRDefault="0068195B" w:rsidP="00DF1CD2">
            <w:pPr>
              <w:pStyle w:val="Listenabsatz"/>
              <w:spacing w:before="120" w:after="120" w:line="240" w:lineRule="auto"/>
              <w:ind w:left="113"/>
              <w:rPr>
                <w:rFonts w:ascii="Arial" w:hAnsi="Arial" w:cs="Arial"/>
              </w:rPr>
            </w:pPr>
            <w:r w:rsidRPr="00DF1CD2">
              <w:rPr>
                <w:rFonts w:ascii="Arial" w:hAnsi="Arial" w:cs="Arial"/>
              </w:rPr>
              <w:t>M05_Bewertungsbogen_</w:t>
            </w:r>
          </w:p>
          <w:p w:rsidR="00316FC4" w:rsidRPr="00DF1CD2" w:rsidRDefault="008A3680" w:rsidP="00DF1CD2">
            <w:pPr>
              <w:pStyle w:val="Listenabsatz"/>
              <w:spacing w:before="120" w:after="120" w:line="240" w:lineRule="auto"/>
              <w:ind w:left="113"/>
              <w:rPr>
                <w:rFonts w:ascii="Arial" w:hAnsi="Arial" w:cs="Arial"/>
              </w:rPr>
            </w:pPr>
            <w:r>
              <w:rPr>
                <w:rFonts w:ascii="Arial" w:hAnsi="Arial" w:cs="Arial"/>
              </w:rPr>
              <w:t>Verfü</w:t>
            </w:r>
            <w:r w:rsidR="0068195B" w:rsidRPr="00DF1CD2">
              <w:rPr>
                <w:rFonts w:ascii="Arial" w:hAnsi="Arial" w:cs="Arial"/>
              </w:rPr>
              <w:t>gung</w:t>
            </w:r>
          </w:p>
          <w:p w:rsidR="00142DCF" w:rsidRPr="006825E0" w:rsidRDefault="00D046E3" w:rsidP="00316FC4">
            <w:pPr>
              <w:pStyle w:val="Listenabsatz"/>
              <w:spacing w:before="120" w:after="120" w:line="360" w:lineRule="auto"/>
              <w:ind w:left="111"/>
              <w:rPr>
                <w:rFonts w:ascii="Arial" w:hAnsi="Arial" w:cs="Arial"/>
              </w:rPr>
            </w:pPr>
            <w:r w:rsidRPr="006825E0">
              <w:rPr>
                <w:rFonts w:ascii="Arial" w:hAnsi="Arial" w:cs="Arial"/>
              </w:rPr>
              <w:t xml:space="preserve">Bewertungskriterien </w:t>
            </w:r>
            <w:r w:rsidR="00826BEE" w:rsidRPr="006825E0">
              <w:rPr>
                <w:rFonts w:ascii="Arial" w:hAnsi="Arial" w:cs="Arial"/>
              </w:rPr>
              <w:t xml:space="preserve">werden durch die Lehrkraft festgelegt und </w:t>
            </w:r>
            <w:r w:rsidR="001A4C67" w:rsidRPr="006825E0">
              <w:rPr>
                <w:rFonts w:ascii="Arial" w:hAnsi="Arial" w:cs="Arial"/>
              </w:rPr>
              <w:t xml:space="preserve">im Vorab </w:t>
            </w:r>
            <w:r w:rsidR="00826BEE" w:rsidRPr="006825E0">
              <w:rPr>
                <w:rFonts w:ascii="Arial" w:hAnsi="Arial" w:cs="Arial"/>
              </w:rPr>
              <w:t>zur Verfügung gestellt.</w:t>
            </w:r>
          </w:p>
          <w:p w:rsidR="00826BEE" w:rsidRPr="006825E0" w:rsidRDefault="001A4C67" w:rsidP="00316FC4">
            <w:pPr>
              <w:pStyle w:val="Listenabsatz"/>
              <w:spacing w:before="120" w:after="120" w:line="360" w:lineRule="auto"/>
              <w:ind w:left="111"/>
              <w:rPr>
                <w:rFonts w:ascii="Arial" w:hAnsi="Arial" w:cs="Arial"/>
              </w:rPr>
            </w:pPr>
            <w:r w:rsidRPr="006825E0">
              <w:rPr>
                <w:rFonts w:ascii="Arial" w:hAnsi="Arial" w:cs="Arial"/>
              </w:rPr>
              <w:t>Bewertungskriterien</w:t>
            </w:r>
            <w:r w:rsidR="00826BEE" w:rsidRPr="006825E0">
              <w:rPr>
                <w:rFonts w:ascii="Arial" w:hAnsi="Arial" w:cs="Arial"/>
              </w:rPr>
              <w:t xml:space="preserve"> sind</w:t>
            </w:r>
          </w:p>
          <w:p w:rsidR="00142DCF" w:rsidRPr="005B008E" w:rsidRDefault="00826BEE" w:rsidP="00316FC4">
            <w:pPr>
              <w:pStyle w:val="Listenabsatz"/>
              <w:spacing w:before="120" w:after="120" w:line="360" w:lineRule="auto"/>
              <w:ind w:left="111"/>
              <w:rPr>
                <w:rFonts w:ascii="Arial" w:hAnsi="Arial" w:cs="Arial"/>
                <w:color w:val="FF0000"/>
                <w:sz w:val="24"/>
                <w:szCs w:val="24"/>
              </w:rPr>
            </w:pPr>
            <w:r w:rsidRPr="006825E0">
              <w:rPr>
                <w:rFonts w:ascii="Arial" w:hAnsi="Arial" w:cs="Arial"/>
              </w:rPr>
              <w:t xml:space="preserve">nachvollziehbar und </w:t>
            </w:r>
            <w:r w:rsidR="00316FC4">
              <w:rPr>
                <w:rFonts w:ascii="Arial" w:hAnsi="Arial" w:cs="Arial"/>
              </w:rPr>
              <w:t xml:space="preserve"> </w:t>
            </w:r>
            <w:r w:rsidRPr="006825E0">
              <w:rPr>
                <w:rFonts w:ascii="Arial" w:hAnsi="Arial" w:cs="Arial"/>
              </w:rPr>
              <w:t xml:space="preserve">schlüssig </w:t>
            </w:r>
            <w:r w:rsidR="001A4C67" w:rsidRPr="006825E0">
              <w:rPr>
                <w:rFonts w:ascii="Arial" w:hAnsi="Arial" w:cs="Arial"/>
              </w:rPr>
              <w:t>.</w:t>
            </w:r>
          </w:p>
        </w:tc>
      </w:tr>
      <w:tr w:rsidR="00142DCF" w:rsidRPr="005B008E" w:rsidTr="00E5331C">
        <w:trPr>
          <w:trHeight w:val="567"/>
        </w:trPr>
        <w:tc>
          <w:tcPr>
            <w:tcW w:w="2039" w:type="dxa"/>
            <w:vAlign w:val="center"/>
          </w:tcPr>
          <w:p w:rsidR="00142DCF" w:rsidRPr="005B008E" w:rsidRDefault="00142DCF" w:rsidP="00FC34ED">
            <w:pPr>
              <w:spacing w:before="120" w:after="120" w:line="360" w:lineRule="auto"/>
              <w:rPr>
                <w:rFonts w:ascii="Arial" w:hAnsi="Arial" w:cs="Arial"/>
                <w:b/>
              </w:rPr>
            </w:pPr>
            <w:r w:rsidRPr="005B008E">
              <w:rPr>
                <w:rFonts w:ascii="Arial" w:hAnsi="Arial" w:cs="Arial"/>
                <w:b/>
              </w:rPr>
              <w:t>Reflektieren</w:t>
            </w:r>
          </w:p>
        </w:tc>
        <w:tc>
          <w:tcPr>
            <w:tcW w:w="3838" w:type="dxa"/>
          </w:tcPr>
          <w:p w:rsidR="00316FC4" w:rsidRDefault="00142DCF" w:rsidP="00316FC4">
            <w:pPr>
              <w:pStyle w:val="Listenabsatz"/>
              <w:spacing w:before="120" w:after="120" w:line="360" w:lineRule="auto"/>
              <w:ind w:left="0"/>
              <w:rPr>
                <w:rFonts w:ascii="Arial" w:hAnsi="Arial" w:cs="Arial"/>
              </w:rPr>
            </w:pPr>
            <w:r w:rsidRPr="006825E0">
              <w:rPr>
                <w:rFonts w:ascii="Arial" w:hAnsi="Arial" w:cs="Arial"/>
              </w:rPr>
              <w:t>Schüler</w:t>
            </w:r>
            <w:r w:rsidR="00CD6783" w:rsidRPr="006825E0">
              <w:rPr>
                <w:rFonts w:ascii="Arial" w:hAnsi="Arial" w:cs="Arial"/>
              </w:rPr>
              <w:t>innen und Schüler</w:t>
            </w:r>
            <w:r w:rsidRPr="006825E0">
              <w:rPr>
                <w:rFonts w:ascii="Arial" w:hAnsi="Arial" w:cs="Arial"/>
              </w:rPr>
              <w:t xml:space="preserve"> formulieren</w:t>
            </w:r>
            <w:r w:rsidR="00CD6783" w:rsidRPr="006825E0">
              <w:rPr>
                <w:rFonts w:ascii="Arial" w:hAnsi="Arial" w:cs="Arial"/>
              </w:rPr>
              <w:t xml:space="preserve"> stichwortartig</w:t>
            </w:r>
            <w:r w:rsidRPr="006825E0">
              <w:rPr>
                <w:rFonts w:ascii="Arial" w:hAnsi="Arial" w:cs="Arial"/>
              </w:rPr>
              <w:t xml:space="preserve"> ihren </w:t>
            </w:r>
            <w:r w:rsidR="001A4C67" w:rsidRPr="006825E0">
              <w:rPr>
                <w:rFonts w:ascii="Arial" w:hAnsi="Arial" w:cs="Arial"/>
              </w:rPr>
              <w:t>Kompetenzzuwachs</w:t>
            </w:r>
            <w:r w:rsidR="00316FC4">
              <w:rPr>
                <w:rFonts w:ascii="Arial" w:hAnsi="Arial" w:cs="Arial"/>
              </w:rPr>
              <w:t>:</w:t>
            </w:r>
          </w:p>
          <w:p w:rsidR="00142DCF" w:rsidRPr="005B008E" w:rsidRDefault="00316FC4" w:rsidP="00DF1CD2">
            <w:pPr>
              <w:pStyle w:val="Listenabsatz"/>
              <w:spacing w:before="120" w:after="120" w:line="360" w:lineRule="auto"/>
              <w:ind w:left="0"/>
              <w:rPr>
                <w:rFonts w:ascii="Arial" w:hAnsi="Arial" w:cs="Arial"/>
                <w:sz w:val="24"/>
                <w:szCs w:val="24"/>
              </w:rPr>
            </w:pPr>
            <w:r>
              <w:rPr>
                <w:rFonts w:ascii="Arial" w:hAnsi="Arial" w:cs="Arial"/>
              </w:rPr>
              <w:t>„</w:t>
            </w:r>
            <w:r w:rsidRPr="006825E0">
              <w:rPr>
                <w:rFonts w:ascii="Arial" w:hAnsi="Arial" w:cs="Arial"/>
              </w:rPr>
              <w:t>Wie hat sich meine Denkweise verändert?</w:t>
            </w:r>
            <w:proofErr w:type="gramStart"/>
            <w:r>
              <w:rPr>
                <w:rFonts w:ascii="Arial" w:hAnsi="Arial" w:cs="Arial"/>
              </w:rPr>
              <w:t>“</w:t>
            </w:r>
            <w:r w:rsidR="00DF1CD2">
              <w:rPr>
                <w:rFonts w:ascii="Arial" w:hAnsi="Arial" w:cs="Arial"/>
              </w:rPr>
              <w:t xml:space="preserve"> ,</w:t>
            </w:r>
            <w:proofErr w:type="gramEnd"/>
            <w:r w:rsidR="00DF1CD2">
              <w:rPr>
                <w:rFonts w:ascii="Arial" w:hAnsi="Arial" w:cs="Arial"/>
              </w:rPr>
              <w:t xml:space="preserve"> </w:t>
            </w:r>
            <w:r>
              <w:rPr>
                <w:rFonts w:ascii="Arial" w:hAnsi="Arial" w:cs="Arial"/>
              </w:rPr>
              <w:t>„</w:t>
            </w:r>
            <w:r w:rsidRPr="006825E0">
              <w:rPr>
                <w:rFonts w:ascii="Arial" w:hAnsi="Arial" w:cs="Arial"/>
              </w:rPr>
              <w:t>Verändert</w:t>
            </w:r>
            <w:r>
              <w:rPr>
                <w:rFonts w:ascii="Arial" w:hAnsi="Arial" w:cs="Arial"/>
              </w:rPr>
              <w:t>e</w:t>
            </w:r>
            <w:r w:rsidRPr="006825E0">
              <w:rPr>
                <w:rFonts w:ascii="Arial" w:hAnsi="Arial" w:cs="Arial"/>
              </w:rPr>
              <w:t xml:space="preserve"> die Beschäftigung mit dem Thema und die „Verfügung“  meinen Denkprozess</w:t>
            </w:r>
            <w:r>
              <w:rPr>
                <w:rFonts w:ascii="Arial" w:hAnsi="Arial" w:cs="Arial"/>
              </w:rPr>
              <w:t>?“</w:t>
            </w:r>
          </w:p>
        </w:tc>
        <w:tc>
          <w:tcPr>
            <w:tcW w:w="3195" w:type="dxa"/>
          </w:tcPr>
          <w:p w:rsidR="001A4C67" w:rsidRPr="006825E0" w:rsidRDefault="001A4C67" w:rsidP="00FC34ED">
            <w:pPr>
              <w:pStyle w:val="Listenabsatz"/>
              <w:spacing w:before="120" w:after="120" w:line="360" w:lineRule="auto"/>
              <w:ind w:left="0"/>
              <w:rPr>
                <w:rFonts w:ascii="Arial" w:hAnsi="Arial" w:cs="Arial"/>
              </w:rPr>
            </w:pPr>
          </w:p>
          <w:p w:rsidR="00DF1CD2" w:rsidRDefault="0068195B" w:rsidP="00DF1CD2">
            <w:pPr>
              <w:pStyle w:val="Listenabsatz"/>
              <w:spacing w:before="120" w:after="120" w:line="240" w:lineRule="auto"/>
              <w:ind w:left="0"/>
              <w:rPr>
                <w:rFonts w:ascii="Arial" w:hAnsi="Arial" w:cs="Arial"/>
              </w:rPr>
            </w:pPr>
            <w:r w:rsidRPr="00DF1CD2">
              <w:rPr>
                <w:rFonts w:ascii="Arial" w:hAnsi="Arial" w:cs="Arial"/>
              </w:rPr>
              <w:t>M06</w:t>
            </w:r>
            <w:r w:rsidR="009946F4" w:rsidRPr="00DF1CD2">
              <w:rPr>
                <w:rFonts w:ascii="Arial" w:hAnsi="Arial" w:cs="Arial"/>
              </w:rPr>
              <w:t>_Fragestellung-Ausgangs</w:t>
            </w:r>
            <w:r w:rsidR="005E7A01" w:rsidRPr="00DF1CD2">
              <w:rPr>
                <w:rFonts w:ascii="Arial" w:hAnsi="Arial" w:cs="Arial"/>
              </w:rPr>
              <w:t>situation</w:t>
            </w:r>
          </w:p>
          <w:p w:rsidR="00DF1CD2" w:rsidRDefault="00DF1CD2" w:rsidP="00DF1CD2">
            <w:pPr>
              <w:pStyle w:val="Listenabsatz"/>
              <w:spacing w:before="120" w:after="120" w:line="240" w:lineRule="auto"/>
              <w:ind w:left="0"/>
              <w:rPr>
                <w:rFonts w:ascii="Arial" w:hAnsi="Arial" w:cs="Arial"/>
              </w:rPr>
            </w:pPr>
          </w:p>
          <w:p w:rsidR="00A55871" w:rsidRPr="00DF1CD2" w:rsidRDefault="00DF1CD2" w:rsidP="00DF1CD2">
            <w:pPr>
              <w:pStyle w:val="Listenabsatz"/>
              <w:spacing w:before="120" w:after="120" w:line="360" w:lineRule="auto"/>
              <w:ind w:left="0"/>
              <w:rPr>
                <w:rFonts w:ascii="Arial" w:hAnsi="Arial" w:cs="Arial"/>
              </w:rPr>
            </w:pPr>
            <w:r w:rsidRPr="006825E0">
              <w:rPr>
                <w:rFonts w:ascii="Arial" w:hAnsi="Arial" w:cs="Arial"/>
              </w:rPr>
              <w:t>Rückgriff auf Aus</w:t>
            </w:r>
            <w:r>
              <w:rPr>
                <w:rFonts w:ascii="Arial" w:hAnsi="Arial" w:cs="Arial"/>
              </w:rPr>
              <w:t>gangssituation und -f</w:t>
            </w:r>
            <w:r w:rsidRPr="006825E0">
              <w:rPr>
                <w:rFonts w:ascii="Arial" w:hAnsi="Arial" w:cs="Arial"/>
              </w:rPr>
              <w:t>rage</w:t>
            </w:r>
          </w:p>
        </w:tc>
      </w:tr>
    </w:tbl>
    <w:p w:rsidR="00BA0DEC" w:rsidRPr="005B008E" w:rsidRDefault="00BA0DEC" w:rsidP="00FC34ED">
      <w:pPr>
        <w:pStyle w:val="Listenabsatz1"/>
        <w:spacing w:before="120" w:after="120" w:line="360" w:lineRule="auto"/>
        <w:rPr>
          <w:rFonts w:ascii="Arial" w:hAnsi="Arial" w:cs="Arial"/>
          <w:sz w:val="24"/>
          <w:szCs w:val="24"/>
        </w:rPr>
      </w:pPr>
    </w:p>
    <w:sectPr w:rsidR="00BA0DEC" w:rsidRPr="005B008E" w:rsidSect="00FC34ED">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3B" w:rsidRDefault="00C2343B" w:rsidP="00562552">
      <w:pPr>
        <w:spacing w:after="0" w:line="240" w:lineRule="auto"/>
      </w:pPr>
      <w:r>
        <w:separator/>
      </w:r>
    </w:p>
  </w:endnote>
  <w:endnote w:type="continuationSeparator" w:id="0">
    <w:p w:rsidR="00C2343B" w:rsidRDefault="00C2343B" w:rsidP="0056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3B" w:rsidRDefault="00C2343B" w:rsidP="00562552">
      <w:pPr>
        <w:spacing w:after="0" w:line="240" w:lineRule="auto"/>
      </w:pPr>
      <w:r>
        <w:separator/>
      </w:r>
    </w:p>
  </w:footnote>
  <w:footnote w:type="continuationSeparator" w:id="0">
    <w:p w:rsidR="00C2343B" w:rsidRDefault="00C2343B" w:rsidP="00562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07"/>
    <w:multiLevelType w:val="hybridMultilevel"/>
    <w:tmpl w:val="6A3C065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
    <w:nsid w:val="01D73829"/>
    <w:multiLevelType w:val="hybridMultilevel"/>
    <w:tmpl w:val="98FED936"/>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
    <w:nsid w:val="028B3AD2"/>
    <w:multiLevelType w:val="hybridMultilevel"/>
    <w:tmpl w:val="ECCE5532"/>
    <w:lvl w:ilvl="0" w:tplc="6B9E1C6E">
      <w:start w:val="1"/>
      <w:numFmt w:val="lowerLetter"/>
      <w:lvlText w:val="%1)"/>
      <w:lvlJc w:val="left"/>
      <w:pPr>
        <w:ind w:left="509" w:hanging="360"/>
      </w:pPr>
      <w:rPr>
        <w:rFonts w:hint="default"/>
      </w:rPr>
    </w:lvl>
    <w:lvl w:ilvl="1" w:tplc="04070019" w:tentative="1">
      <w:start w:val="1"/>
      <w:numFmt w:val="lowerLetter"/>
      <w:lvlText w:val="%2."/>
      <w:lvlJc w:val="left"/>
      <w:pPr>
        <w:ind w:left="1229" w:hanging="360"/>
      </w:pPr>
    </w:lvl>
    <w:lvl w:ilvl="2" w:tplc="0407001B" w:tentative="1">
      <w:start w:val="1"/>
      <w:numFmt w:val="lowerRoman"/>
      <w:lvlText w:val="%3."/>
      <w:lvlJc w:val="right"/>
      <w:pPr>
        <w:ind w:left="1949" w:hanging="180"/>
      </w:pPr>
    </w:lvl>
    <w:lvl w:ilvl="3" w:tplc="0407000F" w:tentative="1">
      <w:start w:val="1"/>
      <w:numFmt w:val="decimal"/>
      <w:lvlText w:val="%4."/>
      <w:lvlJc w:val="left"/>
      <w:pPr>
        <w:ind w:left="2669" w:hanging="360"/>
      </w:pPr>
    </w:lvl>
    <w:lvl w:ilvl="4" w:tplc="04070019" w:tentative="1">
      <w:start w:val="1"/>
      <w:numFmt w:val="lowerLetter"/>
      <w:lvlText w:val="%5."/>
      <w:lvlJc w:val="left"/>
      <w:pPr>
        <w:ind w:left="3389" w:hanging="360"/>
      </w:pPr>
    </w:lvl>
    <w:lvl w:ilvl="5" w:tplc="0407001B" w:tentative="1">
      <w:start w:val="1"/>
      <w:numFmt w:val="lowerRoman"/>
      <w:lvlText w:val="%6."/>
      <w:lvlJc w:val="right"/>
      <w:pPr>
        <w:ind w:left="4109" w:hanging="180"/>
      </w:pPr>
    </w:lvl>
    <w:lvl w:ilvl="6" w:tplc="0407000F" w:tentative="1">
      <w:start w:val="1"/>
      <w:numFmt w:val="decimal"/>
      <w:lvlText w:val="%7."/>
      <w:lvlJc w:val="left"/>
      <w:pPr>
        <w:ind w:left="4829" w:hanging="360"/>
      </w:pPr>
    </w:lvl>
    <w:lvl w:ilvl="7" w:tplc="04070019" w:tentative="1">
      <w:start w:val="1"/>
      <w:numFmt w:val="lowerLetter"/>
      <w:lvlText w:val="%8."/>
      <w:lvlJc w:val="left"/>
      <w:pPr>
        <w:ind w:left="5549" w:hanging="360"/>
      </w:pPr>
    </w:lvl>
    <w:lvl w:ilvl="8" w:tplc="0407001B" w:tentative="1">
      <w:start w:val="1"/>
      <w:numFmt w:val="lowerRoman"/>
      <w:lvlText w:val="%9."/>
      <w:lvlJc w:val="right"/>
      <w:pPr>
        <w:ind w:left="6269" w:hanging="180"/>
      </w:pPr>
    </w:lvl>
  </w:abstractNum>
  <w:abstractNum w:abstractNumId="3">
    <w:nsid w:val="0CDF761D"/>
    <w:multiLevelType w:val="hybridMultilevel"/>
    <w:tmpl w:val="2E5CCE48"/>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4">
    <w:nsid w:val="0EE77494"/>
    <w:multiLevelType w:val="hybridMultilevel"/>
    <w:tmpl w:val="5F52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6B141F"/>
    <w:multiLevelType w:val="hybridMultilevel"/>
    <w:tmpl w:val="1BEC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646E86"/>
    <w:multiLevelType w:val="hybridMultilevel"/>
    <w:tmpl w:val="4AD64878"/>
    <w:lvl w:ilvl="0" w:tplc="8BD01112">
      <w:start w:val="1"/>
      <w:numFmt w:val="bullet"/>
      <w:lvlText w:val="-"/>
      <w:lvlJc w:val="left"/>
      <w:pPr>
        <w:ind w:left="536" w:hanging="360"/>
      </w:pPr>
      <w:rPr>
        <w:rFonts w:ascii="Calibri" w:eastAsia="Times New Roman" w:hAnsi="Calibri" w:cs="Calibri"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7">
    <w:nsid w:val="18680DA6"/>
    <w:multiLevelType w:val="hybridMultilevel"/>
    <w:tmpl w:val="9E129430"/>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8">
    <w:nsid w:val="1D904DDB"/>
    <w:multiLevelType w:val="hybridMultilevel"/>
    <w:tmpl w:val="0D061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6530BF"/>
    <w:multiLevelType w:val="hybridMultilevel"/>
    <w:tmpl w:val="135AA74C"/>
    <w:lvl w:ilvl="0" w:tplc="5D4EE1B8">
      <w:start w:val="1"/>
      <w:numFmt w:val="bullet"/>
      <w:lvlText w:val=""/>
      <w:lvlJc w:val="left"/>
      <w:pPr>
        <w:ind w:left="720" w:hanging="360"/>
      </w:pPr>
      <w:rPr>
        <w:rFonts w:ascii="Wingdings" w:eastAsia="Calibri" w:hAnsi="Wingdings"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5F6510"/>
    <w:multiLevelType w:val="hybridMultilevel"/>
    <w:tmpl w:val="DE785C94"/>
    <w:lvl w:ilvl="0" w:tplc="27069004">
      <w:start w:val="1"/>
      <w:numFmt w:val="bullet"/>
      <w:lvlText w:val="•"/>
      <w:lvlJc w:val="left"/>
      <w:pPr>
        <w:tabs>
          <w:tab w:val="num" w:pos="720"/>
        </w:tabs>
        <w:ind w:left="720" w:hanging="360"/>
      </w:pPr>
      <w:rPr>
        <w:rFonts w:ascii="Arial" w:hAnsi="Arial" w:hint="default"/>
      </w:rPr>
    </w:lvl>
    <w:lvl w:ilvl="1" w:tplc="6E064876" w:tentative="1">
      <w:start w:val="1"/>
      <w:numFmt w:val="bullet"/>
      <w:lvlText w:val="•"/>
      <w:lvlJc w:val="left"/>
      <w:pPr>
        <w:tabs>
          <w:tab w:val="num" w:pos="1440"/>
        </w:tabs>
        <w:ind w:left="1440" w:hanging="360"/>
      </w:pPr>
      <w:rPr>
        <w:rFonts w:ascii="Arial" w:hAnsi="Arial" w:hint="default"/>
      </w:rPr>
    </w:lvl>
    <w:lvl w:ilvl="2" w:tplc="331AD0C2" w:tentative="1">
      <w:start w:val="1"/>
      <w:numFmt w:val="bullet"/>
      <w:lvlText w:val="•"/>
      <w:lvlJc w:val="left"/>
      <w:pPr>
        <w:tabs>
          <w:tab w:val="num" w:pos="2160"/>
        </w:tabs>
        <w:ind w:left="2160" w:hanging="360"/>
      </w:pPr>
      <w:rPr>
        <w:rFonts w:ascii="Arial" w:hAnsi="Arial" w:hint="default"/>
      </w:rPr>
    </w:lvl>
    <w:lvl w:ilvl="3" w:tplc="5E124612" w:tentative="1">
      <w:start w:val="1"/>
      <w:numFmt w:val="bullet"/>
      <w:lvlText w:val="•"/>
      <w:lvlJc w:val="left"/>
      <w:pPr>
        <w:tabs>
          <w:tab w:val="num" w:pos="2880"/>
        </w:tabs>
        <w:ind w:left="2880" w:hanging="360"/>
      </w:pPr>
      <w:rPr>
        <w:rFonts w:ascii="Arial" w:hAnsi="Arial" w:hint="default"/>
      </w:rPr>
    </w:lvl>
    <w:lvl w:ilvl="4" w:tplc="92C65B24" w:tentative="1">
      <w:start w:val="1"/>
      <w:numFmt w:val="bullet"/>
      <w:lvlText w:val="•"/>
      <w:lvlJc w:val="left"/>
      <w:pPr>
        <w:tabs>
          <w:tab w:val="num" w:pos="3600"/>
        </w:tabs>
        <w:ind w:left="3600" w:hanging="360"/>
      </w:pPr>
      <w:rPr>
        <w:rFonts w:ascii="Arial" w:hAnsi="Arial" w:hint="default"/>
      </w:rPr>
    </w:lvl>
    <w:lvl w:ilvl="5" w:tplc="C720D188" w:tentative="1">
      <w:start w:val="1"/>
      <w:numFmt w:val="bullet"/>
      <w:lvlText w:val="•"/>
      <w:lvlJc w:val="left"/>
      <w:pPr>
        <w:tabs>
          <w:tab w:val="num" w:pos="4320"/>
        </w:tabs>
        <w:ind w:left="4320" w:hanging="360"/>
      </w:pPr>
      <w:rPr>
        <w:rFonts w:ascii="Arial" w:hAnsi="Arial" w:hint="default"/>
      </w:rPr>
    </w:lvl>
    <w:lvl w:ilvl="6" w:tplc="0F9083A2" w:tentative="1">
      <w:start w:val="1"/>
      <w:numFmt w:val="bullet"/>
      <w:lvlText w:val="•"/>
      <w:lvlJc w:val="left"/>
      <w:pPr>
        <w:tabs>
          <w:tab w:val="num" w:pos="5040"/>
        </w:tabs>
        <w:ind w:left="5040" w:hanging="360"/>
      </w:pPr>
      <w:rPr>
        <w:rFonts w:ascii="Arial" w:hAnsi="Arial" w:hint="default"/>
      </w:rPr>
    </w:lvl>
    <w:lvl w:ilvl="7" w:tplc="50C27546" w:tentative="1">
      <w:start w:val="1"/>
      <w:numFmt w:val="bullet"/>
      <w:lvlText w:val="•"/>
      <w:lvlJc w:val="left"/>
      <w:pPr>
        <w:tabs>
          <w:tab w:val="num" w:pos="5760"/>
        </w:tabs>
        <w:ind w:left="5760" w:hanging="360"/>
      </w:pPr>
      <w:rPr>
        <w:rFonts w:ascii="Arial" w:hAnsi="Arial" w:hint="default"/>
      </w:rPr>
    </w:lvl>
    <w:lvl w:ilvl="8" w:tplc="84C0579A" w:tentative="1">
      <w:start w:val="1"/>
      <w:numFmt w:val="bullet"/>
      <w:lvlText w:val="•"/>
      <w:lvlJc w:val="left"/>
      <w:pPr>
        <w:tabs>
          <w:tab w:val="num" w:pos="6480"/>
        </w:tabs>
        <w:ind w:left="6480" w:hanging="360"/>
      </w:pPr>
      <w:rPr>
        <w:rFonts w:ascii="Arial" w:hAnsi="Arial" w:hint="default"/>
      </w:rPr>
    </w:lvl>
  </w:abstractNum>
  <w:abstractNum w:abstractNumId="11">
    <w:nsid w:val="2CF9193C"/>
    <w:multiLevelType w:val="hybridMultilevel"/>
    <w:tmpl w:val="5B2E50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746DAD"/>
    <w:multiLevelType w:val="hybridMultilevel"/>
    <w:tmpl w:val="83EA099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22573EE"/>
    <w:multiLevelType w:val="hybridMultilevel"/>
    <w:tmpl w:val="F2540C2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337D1287"/>
    <w:multiLevelType w:val="hybridMultilevel"/>
    <w:tmpl w:val="A7DADBAE"/>
    <w:lvl w:ilvl="0" w:tplc="51221FAE">
      <w:start w:val="1"/>
      <w:numFmt w:val="lowerLetter"/>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7654E86"/>
    <w:multiLevelType w:val="hybridMultilevel"/>
    <w:tmpl w:val="7540A172"/>
    <w:lvl w:ilvl="0" w:tplc="FB9AEE38">
      <w:start w:val="1"/>
      <w:numFmt w:val="bullet"/>
      <w:lvlText w:val="•"/>
      <w:lvlJc w:val="left"/>
      <w:pPr>
        <w:tabs>
          <w:tab w:val="num" w:pos="720"/>
        </w:tabs>
        <w:ind w:left="720" w:hanging="360"/>
      </w:pPr>
      <w:rPr>
        <w:rFonts w:ascii="Arial" w:hAnsi="Arial" w:hint="default"/>
      </w:rPr>
    </w:lvl>
    <w:lvl w:ilvl="1" w:tplc="626C3C0A" w:tentative="1">
      <w:start w:val="1"/>
      <w:numFmt w:val="bullet"/>
      <w:lvlText w:val="•"/>
      <w:lvlJc w:val="left"/>
      <w:pPr>
        <w:tabs>
          <w:tab w:val="num" w:pos="1440"/>
        </w:tabs>
        <w:ind w:left="1440" w:hanging="360"/>
      </w:pPr>
      <w:rPr>
        <w:rFonts w:ascii="Arial" w:hAnsi="Arial" w:hint="default"/>
      </w:rPr>
    </w:lvl>
    <w:lvl w:ilvl="2" w:tplc="9EC805F8" w:tentative="1">
      <w:start w:val="1"/>
      <w:numFmt w:val="bullet"/>
      <w:lvlText w:val="•"/>
      <w:lvlJc w:val="left"/>
      <w:pPr>
        <w:tabs>
          <w:tab w:val="num" w:pos="2160"/>
        </w:tabs>
        <w:ind w:left="2160" w:hanging="360"/>
      </w:pPr>
      <w:rPr>
        <w:rFonts w:ascii="Arial" w:hAnsi="Arial" w:hint="default"/>
      </w:rPr>
    </w:lvl>
    <w:lvl w:ilvl="3" w:tplc="79589BA2" w:tentative="1">
      <w:start w:val="1"/>
      <w:numFmt w:val="bullet"/>
      <w:lvlText w:val="•"/>
      <w:lvlJc w:val="left"/>
      <w:pPr>
        <w:tabs>
          <w:tab w:val="num" w:pos="2880"/>
        </w:tabs>
        <w:ind w:left="2880" w:hanging="360"/>
      </w:pPr>
      <w:rPr>
        <w:rFonts w:ascii="Arial" w:hAnsi="Arial" w:hint="default"/>
      </w:rPr>
    </w:lvl>
    <w:lvl w:ilvl="4" w:tplc="3CA025DE" w:tentative="1">
      <w:start w:val="1"/>
      <w:numFmt w:val="bullet"/>
      <w:lvlText w:val="•"/>
      <w:lvlJc w:val="left"/>
      <w:pPr>
        <w:tabs>
          <w:tab w:val="num" w:pos="3600"/>
        </w:tabs>
        <w:ind w:left="3600" w:hanging="360"/>
      </w:pPr>
      <w:rPr>
        <w:rFonts w:ascii="Arial" w:hAnsi="Arial" w:hint="default"/>
      </w:rPr>
    </w:lvl>
    <w:lvl w:ilvl="5" w:tplc="1B700FC4" w:tentative="1">
      <w:start w:val="1"/>
      <w:numFmt w:val="bullet"/>
      <w:lvlText w:val="•"/>
      <w:lvlJc w:val="left"/>
      <w:pPr>
        <w:tabs>
          <w:tab w:val="num" w:pos="4320"/>
        </w:tabs>
        <w:ind w:left="4320" w:hanging="360"/>
      </w:pPr>
      <w:rPr>
        <w:rFonts w:ascii="Arial" w:hAnsi="Arial" w:hint="default"/>
      </w:rPr>
    </w:lvl>
    <w:lvl w:ilvl="6" w:tplc="3A6A7D78" w:tentative="1">
      <w:start w:val="1"/>
      <w:numFmt w:val="bullet"/>
      <w:lvlText w:val="•"/>
      <w:lvlJc w:val="left"/>
      <w:pPr>
        <w:tabs>
          <w:tab w:val="num" w:pos="5040"/>
        </w:tabs>
        <w:ind w:left="5040" w:hanging="360"/>
      </w:pPr>
      <w:rPr>
        <w:rFonts w:ascii="Arial" w:hAnsi="Arial" w:hint="default"/>
      </w:rPr>
    </w:lvl>
    <w:lvl w:ilvl="7" w:tplc="E4B6BCE0" w:tentative="1">
      <w:start w:val="1"/>
      <w:numFmt w:val="bullet"/>
      <w:lvlText w:val="•"/>
      <w:lvlJc w:val="left"/>
      <w:pPr>
        <w:tabs>
          <w:tab w:val="num" w:pos="5760"/>
        </w:tabs>
        <w:ind w:left="5760" w:hanging="360"/>
      </w:pPr>
      <w:rPr>
        <w:rFonts w:ascii="Arial" w:hAnsi="Arial" w:hint="default"/>
      </w:rPr>
    </w:lvl>
    <w:lvl w:ilvl="8" w:tplc="8D5EC6BA" w:tentative="1">
      <w:start w:val="1"/>
      <w:numFmt w:val="bullet"/>
      <w:lvlText w:val="•"/>
      <w:lvlJc w:val="left"/>
      <w:pPr>
        <w:tabs>
          <w:tab w:val="num" w:pos="6480"/>
        </w:tabs>
        <w:ind w:left="6480" w:hanging="360"/>
      </w:pPr>
      <w:rPr>
        <w:rFonts w:ascii="Arial" w:hAnsi="Arial" w:hint="default"/>
      </w:rPr>
    </w:lvl>
  </w:abstractNum>
  <w:abstractNum w:abstractNumId="16">
    <w:nsid w:val="38F6066F"/>
    <w:multiLevelType w:val="hybridMultilevel"/>
    <w:tmpl w:val="F132A744"/>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7">
    <w:nsid w:val="393B49CD"/>
    <w:multiLevelType w:val="hybridMultilevel"/>
    <w:tmpl w:val="20A22E12"/>
    <w:lvl w:ilvl="0" w:tplc="C150B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41510628"/>
    <w:multiLevelType w:val="hybridMultilevel"/>
    <w:tmpl w:val="DDA6B5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4E83A29"/>
    <w:multiLevelType w:val="hybridMultilevel"/>
    <w:tmpl w:val="ACCA2B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93826E8"/>
    <w:multiLevelType w:val="hybridMultilevel"/>
    <w:tmpl w:val="F8BAC3D8"/>
    <w:lvl w:ilvl="0" w:tplc="CC602864">
      <w:start w:val="1"/>
      <w:numFmt w:val="bullet"/>
      <w:lvlText w:val="-"/>
      <w:lvlJc w:val="left"/>
      <w:pPr>
        <w:ind w:left="896" w:hanging="360"/>
      </w:pPr>
      <w:rPr>
        <w:rFonts w:ascii="Calibri" w:eastAsia="Calibri" w:hAnsi="Calibri" w:cs="Calibri"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1">
    <w:nsid w:val="4F386EB2"/>
    <w:multiLevelType w:val="hybridMultilevel"/>
    <w:tmpl w:val="DB502CE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52460858"/>
    <w:multiLevelType w:val="hybridMultilevel"/>
    <w:tmpl w:val="7340C3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E52373A"/>
    <w:multiLevelType w:val="hybridMultilevel"/>
    <w:tmpl w:val="7C08E4DC"/>
    <w:lvl w:ilvl="0" w:tplc="7DBABD0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678D67DC"/>
    <w:multiLevelType w:val="hybridMultilevel"/>
    <w:tmpl w:val="83C49B9C"/>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5">
    <w:nsid w:val="68CD3E2F"/>
    <w:multiLevelType w:val="hybridMultilevel"/>
    <w:tmpl w:val="FF2E2190"/>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6">
    <w:nsid w:val="729E561E"/>
    <w:multiLevelType w:val="hybridMultilevel"/>
    <w:tmpl w:val="838E3F34"/>
    <w:lvl w:ilvl="0" w:tplc="07ACB70A">
      <w:start w:val="1"/>
      <w:numFmt w:val="decimal"/>
      <w:lvlText w:val="%1."/>
      <w:lvlJc w:val="left"/>
      <w:pPr>
        <w:ind w:left="535" w:hanging="360"/>
      </w:pPr>
      <w:rPr>
        <w:rFonts w:hint="default"/>
      </w:rPr>
    </w:lvl>
    <w:lvl w:ilvl="1" w:tplc="04070019" w:tentative="1">
      <w:start w:val="1"/>
      <w:numFmt w:val="lowerLetter"/>
      <w:lvlText w:val="%2."/>
      <w:lvlJc w:val="left"/>
      <w:pPr>
        <w:ind w:left="1255" w:hanging="360"/>
      </w:pPr>
    </w:lvl>
    <w:lvl w:ilvl="2" w:tplc="0407001B" w:tentative="1">
      <w:start w:val="1"/>
      <w:numFmt w:val="lowerRoman"/>
      <w:lvlText w:val="%3."/>
      <w:lvlJc w:val="right"/>
      <w:pPr>
        <w:ind w:left="1975" w:hanging="180"/>
      </w:pPr>
    </w:lvl>
    <w:lvl w:ilvl="3" w:tplc="0407000F" w:tentative="1">
      <w:start w:val="1"/>
      <w:numFmt w:val="decimal"/>
      <w:lvlText w:val="%4."/>
      <w:lvlJc w:val="left"/>
      <w:pPr>
        <w:ind w:left="2695" w:hanging="360"/>
      </w:pPr>
    </w:lvl>
    <w:lvl w:ilvl="4" w:tplc="04070019" w:tentative="1">
      <w:start w:val="1"/>
      <w:numFmt w:val="lowerLetter"/>
      <w:lvlText w:val="%5."/>
      <w:lvlJc w:val="left"/>
      <w:pPr>
        <w:ind w:left="3415" w:hanging="360"/>
      </w:pPr>
    </w:lvl>
    <w:lvl w:ilvl="5" w:tplc="0407001B" w:tentative="1">
      <w:start w:val="1"/>
      <w:numFmt w:val="lowerRoman"/>
      <w:lvlText w:val="%6."/>
      <w:lvlJc w:val="right"/>
      <w:pPr>
        <w:ind w:left="4135" w:hanging="180"/>
      </w:pPr>
    </w:lvl>
    <w:lvl w:ilvl="6" w:tplc="0407000F" w:tentative="1">
      <w:start w:val="1"/>
      <w:numFmt w:val="decimal"/>
      <w:lvlText w:val="%7."/>
      <w:lvlJc w:val="left"/>
      <w:pPr>
        <w:ind w:left="4855" w:hanging="360"/>
      </w:pPr>
    </w:lvl>
    <w:lvl w:ilvl="7" w:tplc="04070019" w:tentative="1">
      <w:start w:val="1"/>
      <w:numFmt w:val="lowerLetter"/>
      <w:lvlText w:val="%8."/>
      <w:lvlJc w:val="left"/>
      <w:pPr>
        <w:ind w:left="5575" w:hanging="360"/>
      </w:pPr>
    </w:lvl>
    <w:lvl w:ilvl="8" w:tplc="0407001B" w:tentative="1">
      <w:start w:val="1"/>
      <w:numFmt w:val="lowerRoman"/>
      <w:lvlText w:val="%9."/>
      <w:lvlJc w:val="right"/>
      <w:pPr>
        <w:ind w:left="6295" w:hanging="180"/>
      </w:pPr>
    </w:lvl>
  </w:abstractNum>
  <w:abstractNum w:abstractNumId="27">
    <w:nsid w:val="7B9E274B"/>
    <w:multiLevelType w:val="hybridMultilevel"/>
    <w:tmpl w:val="56521140"/>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7C650BD4"/>
    <w:multiLevelType w:val="hybridMultilevel"/>
    <w:tmpl w:val="0D1C4D3C"/>
    <w:lvl w:ilvl="0" w:tplc="04070005">
      <w:start w:val="1"/>
      <w:numFmt w:val="bullet"/>
      <w:lvlText w:val=""/>
      <w:lvlJc w:val="left"/>
      <w:pPr>
        <w:ind w:left="778" w:hanging="360"/>
      </w:pPr>
      <w:rPr>
        <w:rFonts w:ascii="Wingdings" w:hAnsi="Wingdings"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nsid w:val="7E974E02"/>
    <w:multiLevelType w:val="hybridMultilevel"/>
    <w:tmpl w:val="9D2E9EBC"/>
    <w:lvl w:ilvl="0" w:tplc="F9002E38">
      <w:start w:val="1"/>
      <w:numFmt w:val="bullet"/>
      <w:lvlText w:val="•"/>
      <w:lvlJc w:val="left"/>
      <w:pPr>
        <w:tabs>
          <w:tab w:val="num" w:pos="720"/>
        </w:tabs>
        <w:ind w:left="720" w:hanging="360"/>
      </w:pPr>
      <w:rPr>
        <w:rFonts w:ascii="Arial" w:hAnsi="Arial" w:hint="default"/>
      </w:rPr>
    </w:lvl>
    <w:lvl w:ilvl="1" w:tplc="934A2586" w:tentative="1">
      <w:start w:val="1"/>
      <w:numFmt w:val="bullet"/>
      <w:lvlText w:val="•"/>
      <w:lvlJc w:val="left"/>
      <w:pPr>
        <w:tabs>
          <w:tab w:val="num" w:pos="1440"/>
        </w:tabs>
        <w:ind w:left="1440" w:hanging="360"/>
      </w:pPr>
      <w:rPr>
        <w:rFonts w:ascii="Arial" w:hAnsi="Arial" w:hint="default"/>
      </w:rPr>
    </w:lvl>
    <w:lvl w:ilvl="2" w:tplc="F0EC2F6C" w:tentative="1">
      <w:start w:val="1"/>
      <w:numFmt w:val="bullet"/>
      <w:lvlText w:val="•"/>
      <w:lvlJc w:val="left"/>
      <w:pPr>
        <w:tabs>
          <w:tab w:val="num" w:pos="2160"/>
        </w:tabs>
        <w:ind w:left="2160" w:hanging="360"/>
      </w:pPr>
      <w:rPr>
        <w:rFonts w:ascii="Arial" w:hAnsi="Arial" w:hint="default"/>
      </w:rPr>
    </w:lvl>
    <w:lvl w:ilvl="3" w:tplc="C2F0EAB2" w:tentative="1">
      <w:start w:val="1"/>
      <w:numFmt w:val="bullet"/>
      <w:lvlText w:val="•"/>
      <w:lvlJc w:val="left"/>
      <w:pPr>
        <w:tabs>
          <w:tab w:val="num" w:pos="2880"/>
        </w:tabs>
        <w:ind w:left="2880" w:hanging="360"/>
      </w:pPr>
      <w:rPr>
        <w:rFonts w:ascii="Arial" w:hAnsi="Arial" w:hint="default"/>
      </w:rPr>
    </w:lvl>
    <w:lvl w:ilvl="4" w:tplc="36A26854" w:tentative="1">
      <w:start w:val="1"/>
      <w:numFmt w:val="bullet"/>
      <w:lvlText w:val="•"/>
      <w:lvlJc w:val="left"/>
      <w:pPr>
        <w:tabs>
          <w:tab w:val="num" w:pos="3600"/>
        </w:tabs>
        <w:ind w:left="3600" w:hanging="360"/>
      </w:pPr>
      <w:rPr>
        <w:rFonts w:ascii="Arial" w:hAnsi="Arial" w:hint="default"/>
      </w:rPr>
    </w:lvl>
    <w:lvl w:ilvl="5" w:tplc="B4A6E4A0" w:tentative="1">
      <w:start w:val="1"/>
      <w:numFmt w:val="bullet"/>
      <w:lvlText w:val="•"/>
      <w:lvlJc w:val="left"/>
      <w:pPr>
        <w:tabs>
          <w:tab w:val="num" w:pos="4320"/>
        </w:tabs>
        <w:ind w:left="4320" w:hanging="360"/>
      </w:pPr>
      <w:rPr>
        <w:rFonts w:ascii="Arial" w:hAnsi="Arial" w:hint="default"/>
      </w:rPr>
    </w:lvl>
    <w:lvl w:ilvl="6" w:tplc="524A4E90" w:tentative="1">
      <w:start w:val="1"/>
      <w:numFmt w:val="bullet"/>
      <w:lvlText w:val="•"/>
      <w:lvlJc w:val="left"/>
      <w:pPr>
        <w:tabs>
          <w:tab w:val="num" w:pos="5040"/>
        </w:tabs>
        <w:ind w:left="5040" w:hanging="360"/>
      </w:pPr>
      <w:rPr>
        <w:rFonts w:ascii="Arial" w:hAnsi="Arial" w:hint="default"/>
      </w:rPr>
    </w:lvl>
    <w:lvl w:ilvl="7" w:tplc="3ABA3DF0" w:tentative="1">
      <w:start w:val="1"/>
      <w:numFmt w:val="bullet"/>
      <w:lvlText w:val="•"/>
      <w:lvlJc w:val="left"/>
      <w:pPr>
        <w:tabs>
          <w:tab w:val="num" w:pos="5760"/>
        </w:tabs>
        <w:ind w:left="5760" w:hanging="360"/>
      </w:pPr>
      <w:rPr>
        <w:rFonts w:ascii="Arial" w:hAnsi="Arial" w:hint="default"/>
      </w:rPr>
    </w:lvl>
    <w:lvl w:ilvl="8" w:tplc="83249364" w:tentative="1">
      <w:start w:val="1"/>
      <w:numFmt w:val="bullet"/>
      <w:lvlText w:val="•"/>
      <w:lvlJc w:val="left"/>
      <w:pPr>
        <w:tabs>
          <w:tab w:val="num" w:pos="6480"/>
        </w:tabs>
        <w:ind w:left="6480" w:hanging="360"/>
      </w:pPr>
      <w:rPr>
        <w:rFonts w:ascii="Arial" w:hAnsi="Arial" w:hint="default"/>
      </w:rPr>
    </w:lvl>
  </w:abstractNum>
  <w:abstractNum w:abstractNumId="30">
    <w:nsid w:val="7F7043B2"/>
    <w:multiLevelType w:val="hybridMultilevel"/>
    <w:tmpl w:val="8F1491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9"/>
  </w:num>
  <w:num w:numId="4">
    <w:abstractNumId w:val="15"/>
  </w:num>
  <w:num w:numId="5">
    <w:abstractNumId w:val="10"/>
  </w:num>
  <w:num w:numId="6">
    <w:abstractNumId w:val="12"/>
  </w:num>
  <w:num w:numId="7">
    <w:abstractNumId w:val="13"/>
  </w:num>
  <w:num w:numId="8">
    <w:abstractNumId w:val="5"/>
  </w:num>
  <w:num w:numId="9">
    <w:abstractNumId w:val="17"/>
  </w:num>
  <w:num w:numId="10">
    <w:abstractNumId w:val="23"/>
  </w:num>
  <w:num w:numId="11">
    <w:abstractNumId w:val="11"/>
  </w:num>
  <w:num w:numId="12">
    <w:abstractNumId w:val="19"/>
  </w:num>
  <w:num w:numId="13">
    <w:abstractNumId w:val="18"/>
  </w:num>
  <w:num w:numId="14">
    <w:abstractNumId w:val="16"/>
  </w:num>
  <w:num w:numId="15">
    <w:abstractNumId w:val="0"/>
  </w:num>
  <w:num w:numId="16">
    <w:abstractNumId w:val="25"/>
  </w:num>
  <w:num w:numId="17">
    <w:abstractNumId w:val="1"/>
  </w:num>
  <w:num w:numId="18">
    <w:abstractNumId w:val="24"/>
  </w:num>
  <w:num w:numId="19">
    <w:abstractNumId w:val="3"/>
  </w:num>
  <w:num w:numId="20">
    <w:abstractNumId w:val="7"/>
  </w:num>
  <w:num w:numId="21">
    <w:abstractNumId w:val="6"/>
  </w:num>
  <w:num w:numId="22">
    <w:abstractNumId w:val="20"/>
  </w:num>
  <w:num w:numId="23">
    <w:abstractNumId w:val="21"/>
  </w:num>
  <w:num w:numId="24">
    <w:abstractNumId w:val="9"/>
  </w:num>
  <w:num w:numId="25">
    <w:abstractNumId w:val="22"/>
  </w:num>
  <w:num w:numId="26">
    <w:abstractNumId w:val="30"/>
  </w:num>
  <w:num w:numId="27">
    <w:abstractNumId w:val="28"/>
  </w:num>
  <w:num w:numId="28">
    <w:abstractNumId w:val="26"/>
  </w:num>
  <w:num w:numId="29">
    <w:abstractNumId w:val="8"/>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04"/>
    <w:rsid w:val="000110F7"/>
    <w:rsid w:val="00012EC8"/>
    <w:rsid w:val="00027E92"/>
    <w:rsid w:val="0003288F"/>
    <w:rsid w:val="00045157"/>
    <w:rsid w:val="00060547"/>
    <w:rsid w:val="0007369B"/>
    <w:rsid w:val="00084CCC"/>
    <w:rsid w:val="000C5A07"/>
    <w:rsid w:val="000C62F3"/>
    <w:rsid w:val="000E00F6"/>
    <w:rsid w:val="000E3C67"/>
    <w:rsid w:val="000E3F9E"/>
    <w:rsid w:val="000E40C8"/>
    <w:rsid w:val="000E7ADE"/>
    <w:rsid w:val="000F7A77"/>
    <w:rsid w:val="001046DB"/>
    <w:rsid w:val="00113AF0"/>
    <w:rsid w:val="0013714B"/>
    <w:rsid w:val="001415DC"/>
    <w:rsid w:val="00142DCF"/>
    <w:rsid w:val="00193BDF"/>
    <w:rsid w:val="001A216E"/>
    <w:rsid w:val="001A4C67"/>
    <w:rsid w:val="001B281A"/>
    <w:rsid w:val="00201E9E"/>
    <w:rsid w:val="00203F82"/>
    <w:rsid w:val="0021471D"/>
    <w:rsid w:val="002250E6"/>
    <w:rsid w:val="002608F6"/>
    <w:rsid w:val="0026381F"/>
    <w:rsid w:val="00287119"/>
    <w:rsid w:val="002A3223"/>
    <w:rsid w:val="002A3CDA"/>
    <w:rsid w:val="002A66F9"/>
    <w:rsid w:val="002E0D9F"/>
    <w:rsid w:val="002E2793"/>
    <w:rsid w:val="002E4A4F"/>
    <w:rsid w:val="00305878"/>
    <w:rsid w:val="003065CF"/>
    <w:rsid w:val="00307A04"/>
    <w:rsid w:val="00315741"/>
    <w:rsid w:val="00316FC4"/>
    <w:rsid w:val="003174C5"/>
    <w:rsid w:val="00327B1C"/>
    <w:rsid w:val="00345D66"/>
    <w:rsid w:val="00375379"/>
    <w:rsid w:val="00375F08"/>
    <w:rsid w:val="003C1F4B"/>
    <w:rsid w:val="003D29F0"/>
    <w:rsid w:val="003E02DA"/>
    <w:rsid w:val="003E391E"/>
    <w:rsid w:val="003F0744"/>
    <w:rsid w:val="003F245A"/>
    <w:rsid w:val="00430441"/>
    <w:rsid w:val="004309F2"/>
    <w:rsid w:val="0043440F"/>
    <w:rsid w:val="00443C47"/>
    <w:rsid w:val="004476C8"/>
    <w:rsid w:val="00466114"/>
    <w:rsid w:val="00473B12"/>
    <w:rsid w:val="004818F6"/>
    <w:rsid w:val="00483936"/>
    <w:rsid w:val="00495EAB"/>
    <w:rsid w:val="004A5B1C"/>
    <w:rsid w:val="004A7AFE"/>
    <w:rsid w:val="004B0CEB"/>
    <w:rsid w:val="004B437B"/>
    <w:rsid w:val="004C0174"/>
    <w:rsid w:val="004D6D8B"/>
    <w:rsid w:val="004E5B12"/>
    <w:rsid w:val="005043E6"/>
    <w:rsid w:val="00515818"/>
    <w:rsid w:val="00531361"/>
    <w:rsid w:val="00532D5D"/>
    <w:rsid w:val="00535C24"/>
    <w:rsid w:val="00542D9E"/>
    <w:rsid w:val="0055271F"/>
    <w:rsid w:val="005619FF"/>
    <w:rsid w:val="005624E2"/>
    <w:rsid w:val="00562552"/>
    <w:rsid w:val="005700A2"/>
    <w:rsid w:val="00586F7F"/>
    <w:rsid w:val="005872E8"/>
    <w:rsid w:val="005923AE"/>
    <w:rsid w:val="00596AA0"/>
    <w:rsid w:val="005A19E0"/>
    <w:rsid w:val="005A62CA"/>
    <w:rsid w:val="005B008E"/>
    <w:rsid w:val="005C4EC0"/>
    <w:rsid w:val="005C65EA"/>
    <w:rsid w:val="005E6B0C"/>
    <w:rsid w:val="005E7A01"/>
    <w:rsid w:val="00615697"/>
    <w:rsid w:val="0061613F"/>
    <w:rsid w:val="00631D85"/>
    <w:rsid w:val="00635F24"/>
    <w:rsid w:val="00640864"/>
    <w:rsid w:val="00641AE3"/>
    <w:rsid w:val="00647F8E"/>
    <w:rsid w:val="0067309B"/>
    <w:rsid w:val="00676878"/>
    <w:rsid w:val="0068195B"/>
    <w:rsid w:val="006825E0"/>
    <w:rsid w:val="00684838"/>
    <w:rsid w:val="006848E5"/>
    <w:rsid w:val="00690009"/>
    <w:rsid w:val="006A7A8E"/>
    <w:rsid w:val="006B149D"/>
    <w:rsid w:val="006B6111"/>
    <w:rsid w:val="006B70E9"/>
    <w:rsid w:val="006D6057"/>
    <w:rsid w:val="007002B9"/>
    <w:rsid w:val="00706C04"/>
    <w:rsid w:val="00741C0A"/>
    <w:rsid w:val="00746143"/>
    <w:rsid w:val="00765060"/>
    <w:rsid w:val="00765398"/>
    <w:rsid w:val="00765947"/>
    <w:rsid w:val="00765E95"/>
    <w:rsid w:val="007670CE"/>
    <w:rsid w:val="007824FC"/>
    <w:rsid w:val="00783AB0"/>
    <w:rsid w:val="007870BE"/>
    <w:rsid w:val="007A4BA8"/>
    <w:rsid w:val="007B67AF"/>
    <w:rsid w:val="007E0E2D"/>
    <w:rsid w:val="00803ABE"/>
    <w:rsid w:val="00826BEE"/>
    <w:rsid w:val="008634E1"/>
    <w:rsid w:val="00864B7A"/>
    <w:rsid w:val="008839F7"/>
    <w:rsid w:val="00890AA8"/>
    <w:rsid w:val="008945B5"/>
    <w:rsid w:val="00895DAB"/>
    <w:rsid w:val="008A0BD5"/>
    <w:rsid w:val="008A3680"/>
    <w:rsid w:val="008F3358"/>
    <w:rsid w:val="00905683"/>
    <w:rsid w:val="00913278"/>
    <w:rsid w:val="00915C74"/>
    <w:rsid w:val="00933458"/>
    <w:rsid w:val="00956452"/>
    <w:rsid w:val="0097211C"/>
    <w:rsid w:val="00991728"/>
    <w:rsid w:val="009946F4"/>
    <w:rsid w:val="009A4B34"/>
    <w:rsid w:val="009C1470"/>
    <w:rsid w:val="009F222F"/>
    <w:rsid w:val="009F2A83"/>
    <w:rsid w:val="009F6B6A"/>
    <w:rsid w:val="00A004CA"/>
    <w:rsid w:val="00A04F23"/>
    <w:rsid w:val="00A14416"/>
    <w:rsid w:val="00A208E2"/>
    <w:rsid w:val="00A33B8A"/>
    <w:rsid w:val="00A55871"/>
    <w:rsid w:val="00A77820"/>
    <w:rsid w:val="00A8442F"/>
    <w:rsid w:val="00A90960"/>
    <w:rsid w:val="00A94635"/>
    <w:rsid w:val="00AA5D86"/>
    <w:rsid w:val="00AA676F"/>
    <w:rsid w:val="00AF0530"/>
    <w:rsid w:val="00B01862"/>
    <w:rsid w:val="00B02797"/>
    <w:rsid w:val="00B17D86"/>
    <w:rsid w:val="00B202BA"/>
    <w:rsid w:val="00B32F86"/>
    <w:rsid w:val="00B40C4D"/>
    <w:rsid w:val="00B418C6"/>
    <w:rsid w:val="00B61C01"/>
    <w:rsid w:val="00B96D30"/>
    <w:rsid w:val="00BA0DEC"/>
    <w:rsid w:val="00BA4F5A"/>
    <w:rsid w:val="00BB3385"/>
    <w:rsid w:val="00BE0C22"/>
    <w:rsid w:val="00BE14B8"/>
    <w:rsid w:val="00BE4C02"/>
    <w:rsid w:val="00BE514D"/>
    <w:rsid w:val="00C00BF8"/>
    <w:rsid w:val="00C12259"/>
    <w:rsid w:val="00C20F02"/>
    <w:rsid w:val="00C2343B"/>
    <w:rsid w:val="00C23A25"/>
    <w:rsid w:val="00C25703"/>
    <w:rsid w:val="00C45FDC"/>
    <w:rsid w:val="00C61726"/>
    <w:rsid w:val="00CA3B64"/>
    <w:rsid w:val="00CA40AB"/>
    <w:rsid w:val="00CA4ABE"/>
    <w:rsid w:val="00CB5DF0"/>
    <w:rsid w:val="00CB70A6"/>
    <w:rsid w:val="00CC16D7"/>
    <w:rsid w:val="00CD6783"/>
    <w:rsid w:val="00D046E3"/>
    <w:rsid w:val="00D076DF"/>
    <w:rsid w:val="00D23AD8"/>
    <w:rsid w:val="00D2604D"/>
    <w:rsid w:val="00D444AA"/>
    <w:rsid w:val="00D51DB4"/>
    <w:rsid w:val="00D71BF2"/>
    <w:rsid w:val="00D937E2"/>
    <w:rsid w:val="00DA2C07"/>
    <w:rsid w:val="00DC0B01"/>
    <w:rsid w:val="00DE0A20"/>
    <w:rsid w:val="00DF1CD2"/>
    <w:rsid w:val="00DF44B5"/>
    <w:rsid w:val="00E4321E"/>
    <w:rsid w:val="00E5331C"/>
    <w:rsid w:val="00E55F62"/>
    <w:rsid w:val="00E64984"/>
    <w:rsid w:val="00E774C9"/>
    <w:rsid w:val="00E86C83"/>
    <w:rsid w:val="00E87511"/>
    <w:rsid w:val="00ED2104"/>
    <w:rsid w:val="00EE117F"/>
    <w:rsid w:val="00F013DE"/>
    <w:rsid w:val="00F14650"/>
    <w:rsid w:val="00F3149C"/>
    <w:rsid w:val="00F3271F"/>
    <w:rsid w:val="00F540AC"/>
    <w:rsid w:val="00F644AF"/>
    <w:rsid w:val="00F676D4"/>
    <w:rsid w:val="00F67700"/>
    <w:rsid w:val="00F75AC0"/>
    <w:rsid w:val="00FA14C4"/>
    <w:rsid w:val="00FA3912"/>
    <w:rsid w:val="00FB1442"/>
    <w:rsid w:val="00FC34ED"/>
    <w:rsid w:val="00FE65F0"/>
    <w:rsid w:val="00FF0F86"/>
    <w:rsid w:val="00FF5B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A4BA8"/>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ED21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C23A25"/>
    <w:pPr>
      <w:ind w:left="720"/>
      <w:contextualSpacing/>
    </w:pPr>
  </w:style>
  <w:style w:type="character" w:styleId="Hyperlink">
    <w:name w:val="Hyperlink"/>
    <w:rsid w:val="00375F08"/>
    <w:rPr>
      <w:rFonts w:cs="Times New Roman"/>
      <w:color w:val="0000FF"/>
      <w:u w:val="single"/>
    </w:rPr>
  </w:style>
  <w:style w:type="paragraph" w:customStyle="1" w:styleId="StandardinTabelle">
    <w:name w:val="Standard in Tabelle"/>
    <w:basedOn w:val="Standard"/>
    <w:uiPriority w:val="99"/>
    <w:rsid w:val="00706C04"/>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semiHidden/>
    <w:rsid w:val="00706C04"/>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706C04"/>
    <w:rPr>
      <w:rFonts w:ascii="Tahoma" w:hAnsi="Tahoma" w:cs="Tahoma"/>
      <w:sz w:val="16"/>
      <w:szCs w:val="16"/>
    </w:rPr>
  </w:style>
  <w:style w:type="paragraph" w:customStyle="1" w:styleId="KeinLeerraum1">
    <w:name w:val="Kein Leerraum1"/>
    <w:rsid w:val="00706C04"/>
    <w:rPr>
      <w:rFonts w:eastAsia="Times New Roman" w:cs="Calibri"/>
      <w:sz w:val="22"/>
      <w:szCs w:val="22"/>
      <w:lang w:eastAsia="en-US"/>
    </w:rPr>
  </w:style>
  <w:style w:type="character" w:styleId="Kommentarzeichen">
    <w:name w:val="annotation reference"/>
    <w:rsid w:val="00765398"/>
    <w:rPr>
      <w:sz w:val="16"/>
      <w:szCs w:val="16"/>
    </w:rPr>
  </w:style>
  <w:style w:type="paragraph" w:styleId="Kommentartext">
    <w:name w:val="annotation text"/>
    <w:basedOn w:val="Standard"/>
    <w:link w:val="KommentartextZchn"/>
    <w:rsid w:val="00765398"/>
    <w:rPr>
      <w:sz w:val="20"/>
      <w:szCs w:val="20"/>
    </w:rPr>
  </w:style>
  <w:style w:type="character" w:customStyle="1" w:styleId="KommentartextZchn">
    <w:name w:val="Kommentartext Zchn"/>
    <w:link w:val="Kommentartext"/>
    <w:rsid w:val="00765398"/>
    <w:rPr>
      <w:rFonts w:eastAsia="Times New Roman"/>
      <w:lang w:eastAsia="en-US"/>
    </w:rPr>
  </w:style>
  <w:style w:type="paragraph" w:styleId="Kommentarthema">
    <w:name w:val="annotation subject"/>
    <w:basedOn w:val="Kommentartext"/>
    <w:next w:val="Kommentartext"/>
    <w:link w:val="KommentarthemaZchn"/>
    <w:rsid w:val="00765398"/>
    <w:rPr>
      <w:b/>
      <w:bCs/>
    </w:rPr>
  </w:style>
  <w:style w:type="character" w:customStyle="1" w:styleId="KommentarthemaZchn">
    <w:name w:val="Kommentarthema Zchn"/>
    <w:link w:val="Kommentarthema"/>
    <w:rsid w:val="00765398"/>
    <w:rPr>
      <w:rFonts w:eastAsia="Times New Roman"/>
      <w:b/>
      <w:bCs/>
      <w:lang w:eastAsia="en-US"/>
    </w:rPr>
  </w:style>
  <w:style w:type="paragraph" w:styleId="Funotentext">
    <w:name w:val="footnote text"/>
    <w:basedOn w:val="Standard"/>
    <w:link w:val="FunotentextZchn"/>
    <w:rsid w:val="00562552"/>
    <w:rPr>
      <w:sz w:val="20"/>
      <w:szCs w:val="20"/>
    </w:rPr>
  </w:style>
  <w:style w:type="character" w:customStyle="1" w:styleId="FunotentextZchn">
    <w:name w:val="Fußnotentext Zchn"/>
    <w:link w:val="Funotentext"/>
    <w:rsid w:val="00562552"/>
    <w:rPr>
      <w:rFonts w:eastAsia="Times New Roman"/>
      <w:lang w:eastAsia="en-US"/>
    </w:rPr>
  </w:style>
  <w:style w:type="character" w:styleId="Funotenzeichen">
    <w:name w:val="footnote reference"/>
    <w:rsid w:val="00562552"/>
    <w:rPr>
      <w:vertAlign w:val="superscript"/>
    </w:rPr>
  </w:style>
  <w:style w:type="paragraph" w:styleId="Listenabsatz">
    <w:name w:val="List Paragraph"/>
    <w:basedOn w:val="Standard"/>
    <w:uiPriority w:val="34"/>
    <w:qFormat/>
    <w:rsid w:val="005700A2"/>
    <w:pPr>
      <w:ind w:left="720"/>
      <w:contextualSpacing/>
    </w:pPr>
    <w:rPr>
      <w:rFonts w:eastAsia="Calibri"/>
    </w:rPr>
  </w:style>
  <w:style w:type="paragraph" w:styleId="KeinLeerraum">
    <w:name w:val="No Spacing"/>
    <w:uiPriority w:val="1"/>
    <w:qFormat/>
    <w:rsid w:val="005700A2"/>
    <w:rPr>
      <w:rFonts w:eastAsia="Times New Roman"/>
      <w:sz w:val="22"/>
      <w:szCs w:val="22"/>
      <w:lang w:eastAsia="en-US"/>
    </w:rPr>
  </w:style>
  <w:style w:type="character" w:styleId="BesuchterHyperlink">
    <w:name w:val="FollowedHyperlink"/>
    <w:basedOn w:val="Absatz-Standardschriftart"/>
    <w:rsid w:val="00A77820"/>
    <w:rPr>
      <w:color w:val="800080" w:themeColor="followedHyperlink"/>
      <w:u w:val="single"/>
    </w:rPr>
  </w:style>
  <w:style w:type="character" w:styleId="HTMLZitat">
    <w:name w:val="HTML Cite"/>
    <w:basedOn w:val="Absatz-Standardschriftart"/>
    <w:uiPriority w:val="99"/>
    <w:unhideWhenUsed/>
    <w:rsid w:val="00A77820"/>
    <w:rPr>
      <w:i/>
      <w:iCs/>
    </w:rPr>
  </w:style>
  <w:style w:type="character" w:customStyle="1" w:styleId="licensetplattr">
    <w:name w:val="licensetpl_attr"/>
    <w:basedOn w:val="Absatz-Standardschriftart"/>
    <w:rsid w:val="003D29F0"/>
  </w:style>
  <w:style w:type="character" w:customStyle="1" w:styleId="plainlinks">
    <w:name w:val="plainlinks"/>
    <w:basedOn w:val="Absatz-Standardschriftart"/>
    <w:rsid w:val="003D2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A4BA8"/>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ED21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C23A25"/>
    <w:pPr>
      <w:ind w:left="720"/>
      <w:contextualSpacing/>
    </w:pPr>
  </w:style>
  <w:style w:type="character" w:styleId="Hyperlink">
    <w:name w:val="Hyperlink"/>
    <w:rsid w:val="00375F08"/>
    <w:rPr>
      <w:rFonts w:cs="Times New Roman"/>
      <w:color w:val="0000FF"/>
      <w:u w:val="single"/>
    </w:rPr>
  </w:style>
  <w:style w:type="paragraph" w:customStyle="1" w:styleId="StandardinTabelle">
    <w:name w:val="Standard in Tabelle"/>
    <w:basedOn w:val="Standard"/>
    <w:uiPriority w:val="99"/>
    <w:rsid w:val="00706C04"/>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semiHidden/>
    <w:rsid w:val="00706C04"/>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706C04"/>
    <w:rPr>
      <w:rFonts w:ascii="Tahoma" w:hAnsi="Tahoma" w:cs="Tahoma"/>
      <w:sz w:val="16"/>
      <w:szCs w:val="16"/>
    </w:rPr>
  </w:style>
  <w:style w:type="paragraph" w:customStyle="1" w:styleId="KeinLeerraum1">
    <w:name w:val="Kein Leerraum1"/>
    <w:rsid w:val="00706C04"/>
    <w:rPr>
      <w:rFonts w:eastAsia="Times New Roman" w:cs="Calibri"/>
      <w:sz w:val="22"/>
      <w:szCs w:val="22"/>
      <w:lang w:eastAsia="en-US"/>
    </w:rPr>
  </w:style>
  <w:style w:type="character" w:styleId="Kommentarzeichen">
    <w:name w:val="annotation reference"/>
    <w:rsid w:val="00765398"/>
    <w:rPr>
      <w:sz w:val="16"/>
      <w:szCs w:val="16"/>
    </w:rPr>
  </w:style>
  <w:style w:type="paragraph" w:styleId="Kommentartext">
    <w:name w:val="annotation text"/>
    <w:basedOn w:val="Standard"/>
    <w:link w:val="KommentartextZchn"/>
    <w:rsid w:val="00765398"/>
    <w:rPr>
      <w:sz w:val="20"/>
      <w:szCs w:val="20"/>
    </w:rPr>
  </w:style>
  <w:style w:type="character" w:customStyle="1" w:styleId="KommentartextZchn">
    <w:name w:val="Kommentartext Zchn"/>
    <w:link w:val="Kommentartext"/>
    <w:rsid w:val="00765398"/>
    <w:rPr>
      <w:rFonts w:eastAsia="Times New Roman"/>
      <w:lang w:eastAsia="en-US"/>
    </w:rPr>
  </w:style>
  <w:style w:type="paragraph" w:styleId="Kommentarthema">
    <w:name w:val="annotation subject"/>
    <w:basedOn w:val="Kommentartext"/>
    <w:next w:val="Kommentartext"/>
    <w:link w:val="KommentarthemaZchn"/>
    <w:rsid w:val="00765398"/>
    <w:rPr>
      <w:b/>
      <w:bCs/>
    </w:rPr>
  </w:style>
  <w:style w:type="character" w:customStyle="1" w:styleId="KommentarthemaZchn">
    <w:name w:val="Kommentarthema Zchn"/>
    <w:link w:val="Kommentarthema"/>
    <w:rsid w:val="00765398"/>
    <w:rPr>
      <w:rFonts w:eastAsia="Times New Roman"/>
      <w:b/>
      <w:bCs/>
      <w:lang w:eastAsia="en-US"/>
    </w:rPr>
  </w:style>
  <w:style w:type="paragraph" w:styleId="Funotentext">
    <w:name w:val="footnote text"/>
    <w:basedOn w:val="Standard"/>
    <w:link w:val="FunotentextZchn"/>
    <w:rsid w:val="00562552"/>
    <w:rPr>
      <w:sz w:val="20"/>
      <w:szCs w:val="20"/>
    </w:rPr>
  </w:style>
  <w:style w:type="character" w:customStyle="1" w:styleId="FunotentextZchn">
    <w:name w:val="Fußnotentext Zchn"/>
    <w:link w:val="Funotentext"/>
    <w:rsid w:val="00562552"/>
    <w:rPr>
      <w:rFonts w:eastAsia="Times New Roman"/>
      <w:lang w:eastAsia="en-US"/>
    </w:rPr>
  </w:style>
  <w:style w:type="character" w:styleId="Funotenzeichen">
    <w:name w:val="footnote reference"/>
    <w:rsid w:val="00562552"/>
    <w:rPr>
      <w:vertAlign w:val="superscript"/>
    </w:rPr>
  </w:style>
  <w:style w:type="paragraph" w:styleId="Listenabsatz">
    <w:name w:val="List Paragraph"/>
    <w:basedOn w:val="Standard"/>
    <w:uiPriority w:val="34"/>
    <w:qFormat/>
    <w:rsid w:val="005700A2"/>
    <w:pPr>
      <w:ind w:left="720"/>
      <w:contextualSpacing/>
    </w:pPr>
    <w:rPr>
      <w:rFonts w:eastAsia="Calibri"/>
    </w:rPr>
  </w:style>
  <w:style w:type="paragraph" w:styleId="KeinLeerraum">
    <w:name w:val="No Spacing"/>
    <w:uiPriority w:val="1"/>
    <w:qFormat/>
    <w:rsid w:val="005700A2"/>
    <w:rPr>
      <w:rFonts w:eastAsia="Times New Roman"/>
      <w:sz w:val="22"/>
      <w:szCs w:val="22"/>
      <w:lang w:eastAsia="en-US"/>
    </w:rPr>
  </w:style>
  <w:style w:type="character" w:styleId="BesuchterHyperlink">
    <w:name w:val="FollowedHyperlink"/>
    <w:basedOn w:val="Absatz-Standardschriftart"/>
    <w:rsid w:val="00A77820"/>
    <w:rPr>
      <w:color w:val="800080" w:themeColor="followedHyperlink"/>
      <w:u w:val="single"/>
    </w:rPr>
  </w:style>
  <w:style w:type="character" w:styleId="HTMLZitat">
    <w:name w:val="HTML Cite"/>
    <w:basedOn w:val="Absatz-Standardschriftart"/>
    <w:uiPriority w:val="99"/>
    <w:unhideWhenUsed/>
    <w:rsid w:val="00A77820"/>
    <w:rPr>
      <w:i/>
      <w:iCs/>
    </w:rPr>
  </w:style>
  <w:style w:type="character" w:customStyle="1" w:styleId="licensetplattr">
    <w:name w:val="licensetpl_attr"/>
    <w:basedOn w:val="Absatz-Standardschriftart"/>
    <w:rsid w:val="003D29F0"/>
  </w:style>
  <w:style w:type="character" w:customStyle="1" w:styleId="plainlinks">
    <w:name w:val="plainlinks"/>
    <w:basedOn w:val="Absatz-Standardschriftart"/>
    <w:rsid w:val="003D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B55C-DBF8-4B7E-8467-368F7FD0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719</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Materialienkommissionen K 467 und K 468 - Best Practice Beispiele</vt:lpstr>
    </vt:vector>
  </TitlesOfParts>
  <Company>privat</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Materialienkommissionen K 467 und K 468 - Best Practice Beispiele</dc:title>
  <dc:creator>RS</dc:creator>
  <cp:lastModifiedBy>Programmadministrator</cp:lastModifiedBy>
  <cp:revision>12</cp:revision>
  <cp:lastPrinted>2013-12-03T08:03:00Z</cp:lastPrinted>
  <dcterms:created xsi:type="dcterms:W3CDTF">2014-06-06T11:52:00Z</dcterms:created>
  <dcterms:modified xsi:type="dcterms:W3CDTF">2014-07-09T09:38:00Z</dcterms:modified>
</cp:coreProperties>
</file>