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554" w:rsidRPr="0036164B" w:rsidRDefault="00C30554" w:rsidP="0036164B">
      <w:pPr>
        <w:spacing w:before="120"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pPr w:leftFromText="141" w:rightFromText="141" w:vertAnchor="text" w:tblpX="16" w:tblpY="1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854"/>
        <w:gridCol w:w="4855"/>
      </w:tblGrid>
      <w:tr w:rsidR="000018D5" w:rsidRPr="0036164B" w:rsidTr="00404A13">
        <w:trPr>
          <w:trHeight w:val="519"/>
        </w:trPr>
        <w:tc>
          <w:tcPr>
            <w:tcW w:w="9709" w:type="dxa"/>
            <w:gridSpan w:val="2"/>
            <w:shd w:val="clear" w:color="auto" w:fill="DDD9C3" w:themeFill="background2" w:themeFillShade="E6"/>
          </w:tcPr>
          <w:p w:rsidR="000018D5" w:rsidRPr="0036164B" w:rsidRDefault="000018D5" w:rsidP="00404A1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Innerhalb des Friedhofes</w:t>
            </w:r>
          </w:p>
        </w:tc>
      </w:tr>
      <w:tr w:rsidR="00E25750" w:rsidRPr="0036164B" w:rsidTr="00404A13">
        <w:trPr>
          <w:trHeight w:val="485"/>
        </w:trPr>
        <w:tc>
          <w:tcPr>
            <w:tcW w:w="4854" w:type="dxa"/>
            <w:shd w:val="clear" w:color="auto" w:fill="EEECE1" w:themeFill="background2"/>
          </w:tcPr>
          <w:p w:rsidR="00E25750" w:rsidRPr="0036164B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Erdbestattung</w:t>
            </w:r>
          </w:p>
          <w:p w:rsidR="00E25750" w:rsidRPr="0036164B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(Bestattung in einem Sarg)</w:t>
            </w:r>
          </w:p>
        </w:tc>
        <w:tc>
          <w:tcPr>
            <w:tcW w:w="4855" w:type="dxa"/>
            <w:shd w:val="clear" w:color="auto" w:fill="EEECE1" w:themeFill="background2"/>
          </w:tcPr>
          <w:p w:rsidR="00E25750" w:rsidRPr="0036164B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t>Feuerbestattung</w:t>
            </w:r>
          </w:p>
          <w:p w:rsidR="00E25750" w:rsidRPr="0036164B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6164B">
              <w:rPr>
                <w:rFonts w:ascii="Arial" w:hAnsi="Arial" w:cs="Arial"/>
                <w:sz w:val="24"/>
                <w:szCs w:val="24"/>
              </w:rPr>
              <w:t>(Bestattung in einer Urne)</w:t>
            </w:r>
          </w:p>
        </w:tc>
      </w:tr>
      <w:tr w:rsidR="00E25750" w:rsidRPr="0036164B" w:rsidTr="00404A13">
        <w:trPr>
          <w:trHeight w:val="485"/>
        </w:trPr>
        <w:tc>
          <w:tcPr>
            <w:tcW w:w="4854" w:type="dxa"/>
          </w:tcPr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  <w:u w:val="single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Familiengrab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  <w:u w:val="single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>Einzelgrab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  <w:u w:val="single"/>
              </w:rPr>
            </w:pPr>
          </w:p>
          <w:p w:rsidR="00E25750" w:rsidRPr="00404A13" w:rsidRDefault="00EA4806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>Reihengrab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wird von der Friedhofverwaltung nach Reihe der</w:t>
            </w:r>
            <w:r w:rsidR="00DA2999" w:rsidRPr="00404A13">
              <w:rPr>
                <w:rFonts w:ascii="Arial" w:hAnsi="Arial" w:cs="Arial"/>
              </w:rPr>
              <w:t xml:space="preserve"> </w:t>
            </w:r>
            <w:r w:rsidRPr="00404A13">
              <w:rPr>
                <w:rFonts w:ascii="Arial" w:hAnsi="Arial" w:cs="Arial"/>
              </w:rPr>
              <w:t>freiwerdenden</w:t>
            </w:r>
            <w:r w:rsidR="00DA2999" w:rsidRPr="00404A13">
              <w:rPr>
                <w:rFonts w:ascii="Arial" w:hAnsi="Arial" w:cs="Arial"/>
              </w:rPr>
              <w:t xml:space="preserve"> </w:t>
            </w:r>
            <w:r w:rsidR="00404A13">
              <w:rPr>
                <w:rFonts w:ascii="Arial" w:hAnsi="Arial" w:cs="Arial"/>
              </w:rPr>
              <w:t>Grabstellen vergeben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proofErr w:type="spellStart"/>
            <w:r w:rsidRPr="00404A13">
              <w:rPr>
                <w:rFonts w:ascii="Arial" w:hAnsi="Arial" w:cs="Arial"/>
                <w:u w:val="single"/>
              </w:rPr>
              <w:t>Wahlgrab</w:t>
            </w:r>
            <w:proofErr w:type="spellEnd"/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kann frei gewählt werden; n</w:t>
            </w:r>
            <w:r w:rsidR="00404A13">
              <w:rPr>
                <w:rFonts w:ascii="Arial" w:hAnsi="Arial" w:cs="Arial"/>
              </w:rPr>
              <w:t>icht auf jedem Friedhof möglich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Rasengrab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ist nicht eingefasst, n</w:t>
            </w:r>
            <w:r w:rsidR="00404A13">
              <w:rPr>
                <w:rFonts w:ascii="Arial" w:hAnsi="Arial" w:cs="Arial"/>
              </w:rPr>
              <w:t>icht auf jedem Friedhof möglich</w:t>
            </w: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2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anonym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ind w:left="1080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is</w:t>
            </w:r>
            <w:r w:rsidR="00404A13">
              <w:rPr>
                <w:rFonts w:ascii="Arial" w:hAnsi="Arial" w:cs="Arial"/>
              </w:rPr>
              <w:t>t den Angehörigen nicht bekannt</w:t>
            </w:r>
          </w:p>
          <w:p w:rsidR="00404A13" w:rsidRPr="00404A13" w:rsidRDefault="00404A13" w:rsidP="00404A13">
            <w:pPr>
              <w:pStyle w:val="Listenabsatz"/>
              <w:numPr>
                <w:ilvl w:val="0"/>
                <w:numId w:val="2"/>
              </w:numPr>
              <w:spacing w:before="120" w:after="120" w:line="240" w:lineRule="auto"/>
              <w:ind w:left="1134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„halbanonym“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ind w:left="1134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 xml:space="preserve">die Grabstelle ist den Angehörigen bekannt, auf einigen Friedhöfen wird die Grabstelle mit </w:t>
            </w:r>
            <w:r w:rsidR="00404A13" w:rsidRPr="00404A13">
              <w:rPr>
                <w:rFonts w:ascii="Arial" w:hAnsi="Arial" w:cs="Arial"/>
              </w:rPr>
              <w:t>einer Grabplatte gekennzeichnet</w:t>
            </w:r>
          </w:p>
          <w:p w:rsidR="00E25750" w:rsidRPr="00404A13" w:rsidRDefault="00E25750" w:rsidP="00404A13">
            <w:pPr>
              <w:spacing w:before="120" w:after="120" w:line="240" w:lineRule="auto"/>
              <w:ind w:left="1134"/>
              <w:rPr>
                <w:rFonts w:ascii="Arial" w:hAnsi="Arial" w:cs="Arial"/>
                <w:b/>
              </w:rPr>
            </w:pPr>
          </w:p>
        </w:tc>
        <w:tc>
          <w:tcPr>
            <w:tcW w:w="4855" w:type="dxa"/>
          </w:tcPr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  <w:u w:val="single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Familiengrab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  <w:u w:val="single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>Einzelgrab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  <w:u w:val="single"/>
              </w:rPr>
            </w:pPr>
          </w:p>
          <w:p w:rsidR="00E25750" w:rsidRPr="00404A13" w:rsidRDefault="00EA4806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>Reihengrab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wird von der Friedhofverwaltung nach Reihe der</w:t>
            </w:r>
            <w:r w:rsidR="00DA2999" w:rsidRPr="00404A13">
              <w:rPr>
                <w:rFonts w:ascii="Arial" w:hAnsi="Arial" w:cs="Arial"/>
              </w:rPr>
              <w:t xml:space="preserve"> </w:t>
            </w:r>
            <w:r w:rsidRPr="00404A13">
              <w:rPr>
                <w:rFonts w:ascii="Arial" w:hAnsi="Arial" w:cs="Arial"/>
              </w:rPr>
              <w:t>freiwerdenden</w:t>
            </w:r>
            <w:r w:rsidR="00DA2999" w:rsidRPr="00404A13">
              <w:rPr>
                <w:rFonts w:ascii="Arial" w:hAnsi="Arial" w:cs="Arial"/>
              </w:rPr>
              <w:t xml:space="preserve"> </w:t>
            </w:r>
            <w:r w:rsidRPr="00404A13">
              <w:rPr>
                <w:rFonts w:ascii="Arial" w:hAnsi="Arial" w:cs="Arial"/>
              </w:rPr>
              <w:t>Grabstellen</w:t>
            </w:r>
            <w:r w:rsidR="00DA2999" w:rsidRPr="00404A13">
              <w:rPr>
                <w:rFonts w:ascii="Arial" w:hAnsi="Arial" w:cs="Arial"/>
              </w:rPr>
              <w:t xml:space="preserve"> </w:t>
            </w:r>
            <w:r w:rsidR="00404A13">
              <w:rPr>
                <w:rFonts w:ascii="Arial" w:hAnsi="Arial" w:cs="Arial"/>
              </w:rPr>
              <w:t>vergeben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proofErr w:type="spellStart"/>
            <w:r w:rsidRPr="00404A13">
              <w:rPr>
                <w:rFonts w:ascii="Arial" w:hAnsi="Arial" w:cs="Arial"/>
                <w:u w:val="single"/>
              </w:rPr>
              <w:t>Wahlgrab</w:t>
            </w:r>
            <w:proofErr w:type="spellEnd"/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kann frei gewählt werden; n</w:t>
            </w:r>
            <w:r w:rsidR="00404A13">
              <w:rPr>
                <w:rFonts w:ascii="Arial" w:hAnsi="Arial" w:cs="Arial"/>
              </w:rPr>
              <w:t>icht auf jedem Friedhof möglich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Rasengrab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</w:t>
            </w:r>
            <w:r w:rsidR="00DA2999" w:rsidRPr="00404A13">
              <w:rPr>
                <w:rFonts w:ascii="Arial" w:hAnsi="Arial" w:cs="Arial"/>
              </w:rPr>
              <w:t>rabstelle ist nicht eingefasst,</w:t>
            </w:r>
            <w:r w:rsidRPr="00404A13">
              <w:rPr>
                <w:rFonts w:ascii="Arial" w:hAnsi="Arial" w:cs="Arial"/>
              </w:rPr>
              <w:t xml:space="preserve"> n</w:t>
            </w:r>
            <w:r w:rsidR="00404A13">
              <w:rPr>
                <w:rFonts w:ascii="Arial" w:hAnsi="Arial" w:cs="Arial"/>
              </w:rPr>
              <w:t>icht auf jedem Friedhof möglich</w:t>
            </w: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2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anonym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ind w:left="1080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die Grabstelle is</w:t>
            </w:r>
            <w:r w:rsidR="00404A13">
              <w:rPr>
                <w:rFonts w:ascii="Arial" w:hAnsi="Arial" w:cs="Arial"/>
              </w:rPr>
              <w:t>t den Angehörigen nicht bekannt</w:t>
            </w: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2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„halbanonym“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ind w:left="1080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 xml:space="preserve">die Grabstelle ist den Angehörigen bekannt, auf einigen Friedhöfen wird die Grabstelle mit </w:t>
            </w:r>
            <w:r w:rsidR="00404A13">
              <w:rPr>
                <w:rFonts w:ascii="Arial" w:hAnsi="Arial" w:cs="Arial"/>
              </w:rPr>
              <w:t>einer Grabplatte gekennzeichnet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ind w:left="1080"/>
              <w:rPr>
                <w:rFonts w:ascii="Arial" w:hAnsi="Arial" w:cs="Arial"/>
              </w:rPr>
            </w:pPr>
          </w:p>
          <w:p w:rsidR="00E25750" w:rsidRPr="00404A13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120" w:line="240" w:lineRule="auto"/>
              <w:rPr>
                <w:rFonts w:ascii="Arial" w:hAnsi="Arial" w:cs="Arial"/>
                <w:u w:val="single"/>
              </w:rPr>
            </w:pPr>
            <w:r w:rsidRPr="00404A13">
              <w:rPr>
                <w:rFonts w:ascii="Arial" w:hAnsi="Arial" w:cs="Arial"/>
                <w:u w:val="single"/>
              </w:rPr>
              <w:t xml:space="preserve">Kolumbarium </w:t>
            </w:r>
          </w:p>
          <w:p w:rsidR="00E25750" w:rsidRPr="00404A13" w:rsidRDefault="00E25750" w:rsidP="00404A13">
            <w:pPr>
              <w:pStyle w:val="Listenabsatz"/>
              <w:spacing w:before="120" w:after="120" w:line="240" w:lineRule="auto"/>
              <w:rPr>
                <w:rFonts w:ascii="Arial" w:hAnsi="Arial" w:cs="Arial"/>
              </w:rPr>
            </w:pPr>
            <w:r w:rsidRPr="00404A13">
              <w:rPr>
                <w:rFonts w:ascii="Arial" w:hAnsi="Arial" w:cs="Arial"/>
              </w:rPr>
              <w:t>Bestattung der Urne in ei</w:t>
            </w:r>
            <w:r w:rsidR="00404A13">
              <w:rPr>
                <w:rFonts w:ascii="Arial" w:hAnsi="Arial" w:cs="Arial"/>
              </w:rPr>
              <w:t>ner Wandnische oder einem Regal</w:t>
            </w:r>
          </w:p>
          <w:p w:rsidR="00E25750" w:rsidRPr="00404A13" w:rsidRDefault="00E25750" w:rsidP="00404A1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E25750" w:rsidRPr="00E25750" w:rsidRDefault="00E25750" w:rsidP="00E25750">
      <w:pPr>
        <w:spacing w:after="0"/>
      </w:pPr>
    </w:p>
    <w:p w:rsidR="00404A13" w:rsidRDefault="00404A13">
      <w:r>
        <w:br w:type="page"/>
      </w:r>
    </w:p>
    <w:tbl>
      <w:tblPr>
        <w:tblpPr w:leftFromText="141" w:rightFromText="141" w:vertAnchor="text" w:tblpX="16" w:tblpY="1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4854"/>
        <w:gridCol w:w="4855"/>
      </w:tblGrid>
      <w:tr w:rsidR="00A40141" w:rsidRPr="0036164B" w:rsidTr="00404A13">
        <w:trPr>
          <w:trHeight w:val="302"/>
        </w:trPr>
        <w:tc>
          <w:tcPr>
            <w:tcW w:w="9709" w:type="dxa"/>
            <w:gridSpan w:val="2"/>
            <w:shd w:val="clear" w:color="auto" w:fill="DDD9C3" w:themeFill="background2" w:themeFillShade="E6"/>
          </w:tcPr>
          <w:p w:rsidR="00A40141" w:rsidRPr="0036164B" w:rsidRDefault="00A40141" w:rsidP="00404A1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6164B">
              <w:rPr>
                <w:rFonts w:ascii="Arial" w:hAnsi="Arial" w:cs="Arial"/>
                <w:b/>
                <w:sz w:val="28"/>
                <w:szCs w:val="28"/>
              </w:rPr>
              <w:lastRenderedPageBreak/>
              <w:t>Außerhalb des Friedhofes</w:t>
            </w:r>
          </w:p>
        </w:tc>
      </w:tr>
      <w:tr w:rsidR="00E25750" w:rsidRPr="0036164B" w:rsidTr="00404A13">
        <w:trPr>
          <w:trHeight w:val="301"/>
        </w:trPr>
        <w:tc>
          <w:tcPr>
            <w:tcW w:w="4854" w:type="dxa"/>
            <w:shd w:val="clear" w:color="auto" w:fill="EEECE1" w:themeFill="background2"/>
          </w:tcPr>
          <w:p w:rsidR="00E25750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Feuerbestattung</w:t>
            </w:r>
          </w:p>
          <w:p w:rsidR="00E25750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(Bestattung in einer Urne)</w:t>
            </w:r>
          </w:p>
        </w:tc>
        <w:tc>
          <w:tcPr>
            <w:tcW w:w="4855" w:type="dxa"/>
            <w:shd w:val="clear" w:color="auto" w:fill="EEECE1" w:themeFill="background2"/>
          </w:tcPr>
          <w:p w:rsidR="00E25750" w:rsidRPr="00BA3573" w:rsidRDefault="00E25750" w:rsidP="00404A13">
            <w:pPr>
              <w:spacing w:before="12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A3573">
              <w:rPr>
                <w:rFonts w:ascii="Arial" w:hAnsi="Arial" w:cs="Arial"/>
                <w:b/>
                <w:sz w:val="28"/>
                <w:szCs w:val="28"/>
              </w:rPr>
              <w:t>Sonderform</w:t>
            </w:r>
          </w:p>
        </w:tc>
      </w:tr>
      <w:tr w:rsidR="00E25750" w:rsidRPr="0036164B" w:rsidTr="00404A13">
        <w:trPr>
          <w:trHeight w:val="9154"/>
        </w:trPr>
        <w:tc>
          <w:tcPr>
            <w:tcW w:w="4854" w:type="dxa"/>
          </w:tcPr>
          <w:p w:rsidR="00E25750" w:rsidRPr="00286491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86491">
              <w:rPr>
                <w:rFonts w:ascii="Arial" w:hAnsi="Arial" w:cs="Arial"/>
                <w:sz w:val="24"/>
                <w:szCs w:val="24"/>
                <w:u w:val="single"/>
              </w:rPr>
              <w:t xml:space="preserve">Kolumbarium </w:t>
            </w:r>
          </w:p>
          <w:p w:rsidR="00E25750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6491">
              <w:rPr>
                <w:rFonts w:ascii="Arial" w:hAnsi="Arial" w:cs="Arial"/>
                <w:sz w:val="24"/>
                <w:szCs w:val="24"/>
              </w:rPr>
              <w:t>Bestattung der Urne in einer Wandnische oder einem Regal,</w:t>
            </w:r>
            <w:r w:rsidR="00EA4806">
              <w:rPr>
                <w:rFonts w:ascii="Arial" w:hAnsi="Arial" w:cs="Arial"/>
                <w:sz w:val="24"/>
                <w:szCs w:val="24"/>
              </w:rPr>
              <w:t xml:space="preserve"> z. B. in einer Kirche.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5750" w:rsidRPr="00286491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86491">
              <w:rPr>
                <w:rFonts w:ascii="Arial" w:hAnsi="Arial" w:cs="Arial"/>
                <w:sz w:val="24"/>
                <w:szCs w:val="24"/>
                <w:u w:val="single"/>
              </w:rPr>
              <w:t xml:space="preserve">Seebestattung </w:t>
            </w:r>
          </w:p>
          <w:p w:rsidR="00E25750" w:rsidRDefault="00EA4806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>n ausgewiesenen Seegebieten wird die Asche des Verstorb</w:t>
            </w:r>
            <w:r>
              <w:rPr>
                <w:rFonts w:ascii="Arial" w:hAnsi="Arial" w:cs="Arial"/>
                <w:sz w:val="24"/>
                <w:szCs w:val="24"/>
              </w:rPr>
              <w:t xml:space="preserve">enen in einer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Salzurne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versenkt,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 xml:space="preserve"> die sich </w:t>
            </w:r>
            <w:r>
              <w:rPr>
                <w:rFonts w:ascii="Arial" w:hAnsi="Arial" w:cs="Arial"/>
                <w:sz w:val="24"/>
                <w:szCs w:val="24"/>
              </w:rPr>
              <w:t>auflöst.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F7A8E" w:rsidRDefault="008F7A8E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Friedwaldbestattung </w:t>
            </w:r>
          </w:p>
          <w:p w:rsidR="00E25750" w:rsidRPr="00286491" w:rsidRDefault="008F7A8E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(</w:t>
            </w:r>
            <w:r w:rsidR="00E25750" w:rsidRPr="00286491">
              <w:rPr>
                <w:rFonts w:ascii="Arial" w:hAnsi="Arial" w:cs="Arial"/>
                <w:sz w:val="24"/>
                <w:szCs w:val="24"/>
                <w:u w:val="single"/>
              </w:rPr>
              <w:t>Ruheforste)</w:t>
            </w:r>
          </w:p>
          <w:p w:rsidR="00E25750" w:rsidRDefault="00EA4806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>ie Asche des Verstorbenen wird in einer kompostierbaren Urne in ausgewiesenen Waldgebieten beigesetzt; das Recht auf Nutzung kann für bis zu 99 Jahre erworben werden; eine namentliche Kennz</w:t>
            </w:r>
            <w:r>
              <w:rPr>
                <w:rFonts w:ascii="Arial" w:hAnsi="Arial" w:cs="Arial"/>
                <w:sz w:val="24"/>
                <w:szCs w:val="24"/>
              </w:rPr>
              <w:t>eichnung des Grabes ist möglich.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5750" w:rsidRPr="00286491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86491">
              <w:rPr>
                <w:rFonts w:ascii="Arial" w:hAnsi="Arial" w:cs="Arial"/>
                <w:sz w:val="24"/>
                <w:szCs w:val="24"/>
                <w:u w:val="single"/>
              </w:rPr>
              <w:t>Streuwiesen</w:t>
            </w:r>
          </w:p>
          <w:p w:rsidR="00E25750" w:rsidRDefault="00EA4806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>ie Asche des Verstorbenen darf in Berlin, Brandenburg, Mecklenburg-Vorpommern, NRW und in Thüringen ohne Urne beigesetzt werden</w:t>
            </w:r>
            <w:r w:rsidR="00404A13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E25750">
              <w:rPr>
                <w:rFonts w:ascii="Arial" w:hAnsi="Arial" w:cs="Arial"/>
                <w:sz w:val="24"/>
                <w:szCs w:val="24"/>
              </w:rPr>
              <w:t>d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>ort wird sie meistens auf Friedhofs</w:t>
            </w:r>
            <w:r w:rsidR="00404A13">
              <w:rPr>
                <w:rFonts w:ascii="Arial" w:hAnsi="Arial" w:cs="Arial"/>
                <w:sz w:val="24"/>
                <w:szCs w:val="24"/>
              </w:rPr>
              <w:t>-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>wiesen verstreut, die von Besuchern allerdin</w:t>
            </w:r>
            <w:r>
              <w:rPr>
                <w:rFonts w:ascii="Arial" w:hAnsi="Arial" w:cs="Arial"/>
                <w:sz w:val="24"/>
                <w:szCs w:val="24"/>
              </w:rPr>
              <w:t>gs nicht betreten werden dürfen.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5750" w:rsidRPr="00BA3573" w:rsidRDefault="00EA4806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Urne</w:t>
            </w:r>
            <w:r w:rsidR="00E25750" w:rsidRPr="00BA3573">
              <w:rPr>
                <w:rFonts w:ascii="Arial" w:hAnsi="Arial" w:cs="Arial"/>
                <w:sz w:val="24"/>
                <w:szCs w:val="24"/>
                <w:u w:val="single"/>
              </w:rPr>
              <w:t xml:space="preserve"> für Zuhause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Urne </w:t>
            </w:r>
            <w:r w:rsidRPr="00286491">
              <w:rPr>
                <w:rFonts w:ascii="Arial" w:hAnsi="Arial" w:cs="Arial"/>
                <w:sz w:val="24"/>
                <w:szCs w:val="24"/>
              </w:rPr>
              <w:t xml:space="preserve">darf für zwei Jahre mit nach Hause genommen werden; danach muss die Urne bestattet werden; </w:t>
            </w:r>
            <w:r w:rsidR="00EA4806">
              <w:rPr>
                <w:rFonts w:ascii="Arial" w:hAnsi="Arial" w:cs="Arial"/>
                <w:sz w:val="24"/>
                <w:szCs w:val="24"/>
              </w:rPr>
              <w:t xml:space="preserve">momentan </w:t>
            </w:r>
            <w:r w:rsidRPr="00286491">
              <w:rPr>
                <w:rFonts w:ascii="Arial" w:hAnsi="Arial" w:cs="Arial"/>
                <w:sz w:val="24"/>
                <w:szCs w:val="24"/>
              </w:rPr>
              <w:t>nur in Bremen möglich</w:t>
            </w:r>
            <w:r w:rsidR="00EA4806">
              <w:rPr>
                <w:rFonts w:ascii="Arial" w:hAnsi="Arial" w:cs="Arial"/>
                <w:sz w:val="24"/>
                <w:szCs w:val="24"/>
              </w:rPr>
              <w:t>.</w:t>
            </w:r>
            <w:r w:rsidRPr="0028649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55" w:type="dxa"/>
          </w:tcPr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5750" w:rsidRPr="00286491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6491">
              <w:rPr>
                <w:rFonts w:ascii="Arial" w:hAnsi="Arial" w:cs="Arial"/>
                <w:sz w:val="24"/>
                <w:szCs w:val="24"/>
                <w:u w:val="single"/>
              </w:rPr>
              <w:t>Körperspende</w:t>
            </w:r>
          </w:p>
          <w:p w:rsidR="00E25750" w:rsidRDefault="00404A13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Spende ist f</w:t>
            </w:r>
            <w:r w:rsidR="00E25750" w:rsidRPr="00286491">
              <w:rPr>
                <w:rFonts w:ascii="Arial" w:hAnsi="Arial" w:cs="Arial"/>
                <w:sz w:val="24"/>
                <w:szCs w:val="24"/>
              </w:rPr>
              <w:t>ür die medizinische Ausbildung und Forschung</w:t>
            </w:r>
            <w:r>
              <w:rPr>
                <w:rFonts w:ascii="Arial" w:hAnsi="Arial" w:cs="Arial"/>
                <w:sz w:val="24"/>
                <w:szCs w:val="24"/>
              </w:rPr>
              <w:t xml:space="preserve"> gedacht.</w:t>
            </w:r>
          </w:p>
          <w:p w:rsidR="00E25750" w:rsidRPr="00286491" w:rsidRDefault="00E25750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E25750" w:rsidRPr="00286491" w:rsidRDefault="00E25750" w:rsidP="00404A13">
            <w:pPr>
              <w:pStyle w:val="Listenabsatz"/>
              <w:numPr>
                <w:ilvl w:val="0"/>
                <w:numId w:val="1"/>
              </w:numPr>
              <w:spacing w:before="120" w:after="0" w:line="24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proofErr w:type="spellStart"/>
            <w:r w:rsidRPr="00286491">
              <w:rPr>
                <w:rFonts w:ascii="Arial" w:hAnsi="Arial" w:cs="Arial"/>
                <w:sz w:val="24"/>
                <w:szCs w:val="24"/>
                <w:u w:val="single"/>
              </w:rPr>
              <w:t>Plastination</w:t>
            </w:r>
            <w:proofErr w:type="spellEnd"/>
          </w:p>
          <w:p w:rsidR="00E25750" w:rsidRPr="00286491" w:rsidRDefault="00EA4806" w:rsidP="00404A13">
            <w:pPr>
              <w:pStyle w:val="Listenabsatz"/>
              <w:spacing w:before="120"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="00E25750" w:rsidRPr="00BA3573">
              <w:rPr>
                <w:rFonts w:ascii="Arial" w:hAnsi="Arial" w:cs="Arial"/>
                <w:sz w:val="24"/>
                <w:szCs w:val="24"/>
              </w:rPr>
              <w:t>st ein sehr junges Verfahren zur Darstellung von Objekten; das von Dr. Gunther von Hagens entwickelte Verfahren erlaubt es, Präparate aus Körperteilen oder ganzen Körpern anzufertigen</w:t>
            </w:r>
            <w:r w:rsidR="00404A13">
              <w:rPr>
                <w:rFonts w:ascii="Arial" w:hAnsi="Arial" w:cs="Arial"/>
                <w:sz w:val="24"/>
                <w:szCs w:val="24"/>
              </w:rPr>
              <w:t xml:space="preserve"> (Stichwort: Ausstellung „Körperwelten“).</w:t>
            </w:r>
          </w:p>
        </w:tc>
      </w:tr>
    </w:tbl>
    <w:p w:rsidR="000018D5" w:rsidRPr="0036164B" w:rsidRDefault="000018D5" w:rsidP="0036164B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sectPr w:rsidR="000018D5" w:rsidRPr="0036164B" w:rsidSect="00404A13">
      <w:headerReference w:type="default" r:id="rId8"/>
      <w:pgSz w:w="11906" w:h="16838" w:code="9"/>
      <w:pgMar w:top="2525" w:right="1418" w:bottom="1701" w:left="1418" w:header="198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4C8" w:rsidRDefault="007554C8" w:rsidP="00404A13">
      <w:pPr>
        <w:spacing w:after="0" w:line="240" w:lineRule="auto"/>
      </w:pPr>
      <w:r>
        <w:separator/>
      </w:r>
    </w:p>
  </w:endnote>
  <w:endnote w:type="continuationSeparator" w:id="0">
    <w:p w:rsidR="007554C8" w:rsidRDefault="007554C8" w:rsidP="0040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4C8" w:rsidRDefault="007554C8" w:rsidP="00404A13">
      <w:pPr>
        <w:spacing w:after="0" w:line="240" w:lineRule="auto"/>
      </w:pPr>
      <w:r>
        <w:separator/>
      </w:r>
    </w:p>
  </w:footnote>
  <w:footnote w:type="continuationSeparator" w:id="0">
    <w:p w:rsidR="007554C8" w:rsidRDefault="007554C8" w:rsidP="0040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Y="541"/>
      <w:tblW w:w="97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317"/>
      <w:gridCol w:w="1910"/>
      <w:gridCol w:w="3118"/>
      <w:gridCol w:w="3403"/>
    </w:tblGrid>
    <w:tr w:rsidR="00404A13" w:rsidRPr="001B1C78" w:rsidTr="005868DA">
      <w:trPr>
        <w:trHeight w:val="296"/>
      </w:trPr>
      <w:tc>
        <w:tcPr>
          <w:tcW w:w="1317" w:type="dxa"/>
          <w:shd w:val="clear" w:color="auto" w:fill="auto"/>
        </w:tcPr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BFS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BS</w:t>
          </w:r>
        </w:p>
      </w:tc>
      <w:tc>
        <w:tcPr>
          <w:tcW w:w="1910" w:type="dxa"/>
          <w:shd w:val="clear" w:color="auto" w:fill="auto"/>
        </w:tcPr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Evangelische /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Katholische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Religion</w:t>
          </w:r>
        </w:p>
      </w:tc>
      <w:tc>
        <w:tcPr>
          <w:tcW w:w="3118" w:type="dxa"/>
          <w:shd w:val="clear" w:color="auto" w:fill="auto"/>
        </w:tcPr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Lernsituation: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>Sterben, Leid und Hoffnung: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sz w:val="20"/>
              <w:szCs w:val="20"/>
            </w:rPr>
            <w:t xml:space="preserve"> </w:t>
          </w:r>
        </w:p>
        <w:p w:rsidR="00404A13" w:rsidRPr="00DC6DB2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A633C0">
            <w:rPr>
              <w:rFonts w:ascii="Arial" w:hAnsi="Arial" w:cs="Arial"/>
              <w:b/>
              <w:sz w:val="20"/>
              <w:szCs w:val="20"/>
            </w:rPr>
            <w:t>Bestattungsarten</w:t>
          </w:r>
          <w:r w:rsidR="00DC6DB2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DC6DB2">
            <w:rPr>
              <w:rFonts w:ascii="Arial" w:hAnsi="Arial" w:cs="Arial"/>
              <w:sz w:val="20"/>
              <w:szCs w:val="20"/>
            </w:rPr>
            <w:t>(Ablauf 1)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403" w:type="dxa"/>
          <w:vMerge w:val="restart"/>
          <w:shd w:val="clear" w:color="auto" w:fill="auto"/>
        </w:tcPr>
        <w:p w:rsidR="00404A13" w:rsidRPr="001B1C78" w:rsidRDefault="00404A13" w:rsidP="005868DA">
          <w:pPr>
            <w:rPr>
              <w:rFonts w:ascii="Arial" w:hAnsi="Arial" w:cs="Arial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-60960</wp:posOffset>
                    </wp:positionH>
                    <wp:positionV relativeFrom="paragraph">
                      <wp:posOffset>36830</wp:posOffset>
                    </wp:positionV>
                    <wp:extent cx="2125345" cy="1114425"/>
                    <wp:effectExtent l="0" t="0" r="8255" b="9525"/>
                    <wp:wrapNone/>
                    <wp:docPr id="2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25345" cy="1114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4A13" w:rsidRDefault="00404A13" w:rsidP="00404A13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noProof/>
                                    <w:lang w:eastAsia="de-DE"/>
                                  </w:rPr>
                                  <w:drawing>
                                    <wp:inline distT="0" distB="0" distL="0" distR="0" wp14:anchorId="1D32841C" wp14:editId="3602E018">
                                      <wp:extent cx="1268569" cy="807271"/>
                                      <wp:effectExtent l="0" t="0" r="0" b="0"/>
                                      <wp:docPr id="5" name="Grafik 5" descr="http://upload.wikimedia.org/wikipedia/commons/6/62/Friedhof_Wei%C3%9Fig.JPG?uselang=d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://upload.wikimedia.org/wikipedia/commons/6/62/Friedhof_Wei%C3%9Fig.JPG?uselang=d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2">
                                                        <a14:imgEffect>
                                                          <a14:artisticPaintStrokes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7229" cy="8255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ffectLst>
                                                <a:softEdge rad="112500"/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http://upload.wikimedia.org/wikipedia/commons/6/62/</w:t>
                                </w:r>
                              </w:p>
                              <w:p w:rsidR="00404A13" w:rsidRPr="001B1C78" w:rsidRDefault="00404A13" w:rsidP="00404A13">
                                <w:pPr>
                                  <w:pStyle w:val="KeinLeerraum"/>
                                  <w:jc w:val="center"/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1B1C78">
                                  <w:rPr>
                                    <w:rFonts w:ascii="Arial" w:hAnsi="Arial" w:cs="Arial"/>
                                    <w:sz w:val="12"/>
                                    <w:szCs w:val="12"/>
                                  </w:rPr>
                                  <w:t>Friedhof_Wei%C3%9Fig.JPG?uselang=de</w:t>
                                </w:r>
                              </w:p>
                              <w:p w:rsidR="00404A13" w:rsidRDefault="00404A13" w:rsidP="00404A1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margin-left:-4.8pt;margin-top:2.9pt;width:167.35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" stroked="f">
                    <v:textbox>
                      <w:txbxContent>
                        <w:p w:rsidR="00404A13" w:rsidRDefault="00404A13" w:rsidP="00404A13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D32841C" wp14:editId="3602E018">
                                <wp:extent cx="1268569" cy="807271"/>
                                <wp:effectExtent l="0" t="0" r="0" b="0"/>
                                <wp:docPr id="5" name="Grafik 5" descr="http://upload.wikimedia.org/wikipedia/commons/6/62/Friedhof_Wei%C3%9Fig.JPG?uselang=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upload.wikimedia.org/wikipedia/commons/6/62/Friedhof_Wei%C3%9Fig.JPG?uselang=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artisticPaintStrokes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229" cy="82550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http://upload.wikimedia.org/wikipedia/commons/6/62/</w:t>
                          </w:r>
                        </w:p>
                        <w:p w:rsidR="00404A13" w:rsidRPr="001B1C78" w:rsidRDefault="00404A13" w:rsidP="00404A13">
                          <w:pPr>
                            <w:pStyle w:val="KeinLeerraum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1B1C78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Friedhof_Wei%C3%9Fig.JPG?uselang=de</w:t>
                          </w:r>
                        </w:p>
                        <w:p w:rsidR="00404A13" w:rsidRDefault="00404A13" w:rsidP="00404A13"/>
                      </w:txbxContent>
                    </v:textbox>
                  </v:shape>
                </w:pict>
              </mc:Fallback>
            </mc:AlternateContent>
          </w:r>
        </w:p>
      </w:tc>
    </w:tr>
    <w:tr w:rsidR="00404A13" w:rsidRPr="00BF076F" w:rsidTr="005868DA">
      <w:trPr>
        <w:trHeight w:val="295"/>
      </w:trPr>
      <w:tc>
        <w:tcPr>
          <w:tcW w:w="3227" w:type="dxa"/>
          <w:gridSpan w:val="2"/>
          <w:shd w:val="clear" w:color="auto" w:fill="auto"/>
        </w:tcPr>
        <w:p w:rsidR="00404A13" w:rsidRPr="00A633C0" w:rsidRDefault="00404A1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404A13" w:rsidRPr="006B798B" w:rsidRDefault="00404A13" w:rsidP="005868DA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Niveaustufe 3</w:t>
          </w: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404A13" w:rsidRPr="00A633C0" w:rsidRDefault="00404A13" w:rsidP="005868DA">
          <w:pPr>
            <w:pStyle w:val="Kopfzeile"/>
            <w:rPr>
              <w:rFonts w:ascii="Arial" w:hAnsi="Arial" w:cs="Arial"/>
              <w:b/>
              <w:iCs/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</w:tcPr>
        <w:p w:rsidR="00404A13" w:rsidRPr="00A633C0" w:rsidRDefault="00404A13" w:rsidP="005868DA">
          <w:pPr>
            <w:pStyle w:val="Kopfzeile"/>
            <w:rPr>
              <w:rFonts w:ascii="Arial" w:hAnsi="Arial" w:cs="Arial"/>
              <w:b/>
              <w:sz w:val="20"/>
              <w:szCs w:val="20"/>
            </w:rPr>
          </w:pPr>
        </w:p>
        <w:p w:rsidR="00404A13" w:rsidRDefault="00404A13" w:rsidP="00404A13">
          <w:pPr>
            <w:pStyle w:val="Kopfzeile"/>
            <w:rPr>
              <w:rFonts w:ascii="Arial" w:hAnsi="Arial" w:cs="Arial"/>
              <w:sz w:val="20"/>
              <w:szCs w:val="20"/>
            </w:rPr>
          </w:pPr>
          <w:r w:rsidRPr="006B798B">
            <w:rPr>
              <w:rFonts w:ascii="Arial" w:hAnsi="Arial" w:cs="Arial"/>
              <w:sz w:val="20"/>
              <w:szCs w:val="20"/>
            </w:rPr>
            <w:t>M0</w:t>
          </w:r>
          <w:r>
            <w:rPr>
              <w:rFonts w:ascii="Arial" w:hAnsi="Arial" w:cs="Arial"/>
              <w:sz w:val="20"/>
              <w:szCs w:val="20"/>
            </w:rPr>
            <w:t>3a</w:t>
          </w:r>
          <w:r w:rsidRPr="006B798B">
            <w:rPr>
              <w:rFonts w:ascii="Arial" w:hAnsi="Arial" w:cs="Arial"/>
              <w:sz w:val="20"/>
              <w:szCs w:val="20"/>
            </w:rPr>
            <w:t>_Erwartungshorizont</w:t>
          </w:r>
          <w:r>
            <w:rPr>
              <w:rFonts w:ascii="Arial" w:hAnsi="Arial" w:cs="Arial"/>
              <w:sz w:val="20"/>
              <w:szCs w:val="20"/>
            </w:rPr>
            <w:t>_</w:t>
          </w:r>
        </w:p>
        <w:p w:rsidR="00404A13" w:rsidRPr="006B798B" w:rsidRDefault="00404A13" w:rsidP="00404A13">
          <w:pPr>
            <w:pStyle w:val="Kopf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Bestattungsarten</w:t>
          </w:r>
        </w:p>
      </w:tc>
      <w:tc>
        <w:tcPr>
          <w:tcW w:w="3403" w:type="dxa"/>
          <w:vMerge/>
          <w:shd w:val="clear" w:color="auto" w:fill="auto"/>
        </w:tcPr>
        <w:p w:rsidR="00404A13" w:rsidRPr="00BF076F" w:rsidRDefault="00404A13" w:rsidP="005868DA">
          <w:pPr>
            <w:pStyle w:val="Kopfzeile"/>
            <w:rPr>
              <w:rFonts w:ascii="Arial" w:hAnsi="Arial" w:cs="Arial"/>
            </w:rPr>
          </w:pPr>
        </w:p>
      </w:tc>
    </w:tr>
  </w:tbl>
  <w:p w:rsidR="00404A13" w:rsidRPr="00E3132E" w:rsidRDefault="00404A13" w:rsidP="00404A13"/>
  <w:p w:rsidR="00404A13" w:rsidRDefault="00404A1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B2006"/>
    <w:multiLevelType w:val="hybridMultilevel"/>
    <w:tmpl w:val="78F49246"/>
    <w:lvl w:ilvl="0" w:tplc="06CC36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71F88"/>
    <w:multiLevelType w:val="hybridMultilevel"/>
    <w:tmpl w:val="C30C342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8D5"/>
    <w:rsid w:val="000018D5"/>
    <w:rsid w:val="00185B31"/>
    <w:rsid w:val="001A5277"/>
    <w:rsid w:val="00286491"/>
    <w:rsid w:val="00325491"/>
    <w:rsid w:val="0036164B"/>
    <w:rsid w:val="003A400D"/>
    <w:rsid w:val="003B4C89"/>
    <w:rsid w:val="003C02E9"/>
    <w:rsid w:val="00404A13"/>
    <w:rsid w:val="004B59A3"/>
    <w:rsid w:val="00507224"/>
    <w:rsid w:val="00604C2B"/>
    <w:rsid w:val="006C64B4"/>
    <w:rsid w:val="007554C8"/>
    <w:rsid w:val="00832ED1"/>
    <w:rsid w:val="008F7A8E"/>
    <w:rsid w:val="009876C3"/>
    <w:rsid w:val="009D09BD"/>
    <w:rsid w:val="00A15D92"/>
    <w:rsid w:val="00A40141"/>
    <w:rsid w:val="00A92BAF"/>
    <w:rsid w:val="00AD2585"/>
    <w:rsid w:val="00B228C0"/>
    <w:rsid w:val="00B87FAD"/>
    <w:rsid w:val="00BA3573"/>
    <w:rsid w:val="00C30554"/>
    <w:rsid w:val="00DA2999"/>
    <w:rsid w:val="00DC6DB2"/>
    <w:rsid w:val="00E15918"/>
    <w:rsid w:val="00E25750"/>
    <w:rsid w:val="00EA4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18D5"/>
    <w:pPr>
      <w:ind w:left="720"/>
      <w:contextualSpacing/>
    </w:pPr>
  </w:style>
  <w:style w:type="paragraph" w:styleId="KeinLeerraum">
    <w:name w:val="No Spacing"/>
    <w:uiPriority w:val="1"/>
    <w:qFormat/>
    <w:rsid w:val="00E15918"/>
    <w:pPr>
      <w:spacing w:after="0" w:line="240" w:lineRule="auto"/>
    </w:pPr>
    <w:rPr>
      <w:rFonts w:ascii="Calibri" w:eastAsia="Times New Roman" w:hAnsi="Calibri" w:cs="Times New Roman"/>
    </w:rPr>
  </w:style>
  <w:style w:type="paragraph" w:styleId="Kopfzeile">
    <w:name w:val="header"/>
    <w:basedOn w:val="Standard"/>
    <w:link w:val="KopfzeileZchn"/>
    <w:rsid w:val="00E1591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E1591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91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404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4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18D5"/>
    <w:pPr>
      <w:ind w:left="720"/>
      <w:contextualSpacing/>
    </w:pPr>
  </w:style>
  <w:style w:type="paragraph" w:styleId="KeinLeerraum">
    <w:name w:val="No Spacing"/>
    <w:uiPriority w:val="1"/>
    <w:qFormat/>
    <w:rsid w:val="00E15918"/>
    <w:pPr>
      <w:spacing w:after="0" w:line="240" w:lineRule="auto"/>
    </w:pPr>
    <w:rPr>
      <w:rFonts w:ascii="Calibri" w:eastAsia="Times New Roman" w:hAnsi="Calibri" w:cs="Times New Roman"/>
    </w:rPr>
  </w:style>
  <w:style w:type="paragraph" w:styleId="Kopfzeile">
    <w:name w:val="header"/>
    <w:basedOn w:val="Standard"/>
    <w:link w:val="KopfzeileZchn"/>
    <w:rsid w:val="00E1591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E1591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91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404A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4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microsoft.com/office/2007/relationships/hdphoto" Target="media/hdphoto1.wdp"/><Relationship Id="rId1" Type="http://schemas.openxmlformats.org/officeDocument/2006/relationships/image" Target="media/image1.jpeg"/><Relationship Id="rId4" Type="http://schemas.microsoft.com/office/2007/relationships/hdphoto" Target="media/hdphoto10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Sylke</dc:creator>
  <cp:lastModifiedBy>RS</cp:lastModifiedBy>
  <cp:revision>3</cp:revision>
  <dcterms:created xsi:type="dcterms:W3CDTF">2014-06-08T19:32:00Z</dcterms:created>
  <dcterms:modified xsi:type="dcterms:W3CDTF">2014-06-09T11:52:00Z</dcterms:modified>
</cp:coreProperties>
</file>